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4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59"/>
        <w:gridCol w:w="1384"/>
        <w:gridCol w:w="2268"/>
        <w:gridCol w:w="1843"/>
        <w:gridCol w:w="3544"/>
        <w:gridCol w:w="141"/>
      </w:tblGrid>
      <w:tr w:rsidR="005760E1" w:rsidRPr="005760E1" w:rsidTr="00016412">
        <w:trPr>
          <w:gridBefore w:val="1"/>
          <w:wBefore w:w="459" w:type="dxa"/>
          <w:trHeight w:val="698"/>
        </w:trPr>
        <w:tc>
          <w:tcPr>
            <w:tcW w:w="9180" w:type="dxa"/>
            <w:gridSpan w:val="5"/>
          </w:tcPr>
          <w:p w:rsidR="005760E1" w:rsidRPr="005760E1" w:rsidRDefault="008E2398" w:rsidP="005760E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66.75pt;height:20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v-text-kern:t" trim="t" fitpath="t" string="Газета для родителей"/>
                </v:shape>
              </w:pict>
            </w:r>
          </w:p>
          <w:p w:rsidR="005760E1" w:rsidRPr="005760E1" w:rsidRDefault="005760E1" w:rsidP="005760E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FF0000"/>
                <w:sz w:val="32"/>
                <w:szCs w:val="32"/>
                <w:lang w:eastAsia="ru-RU"/>
              </w:rPr>
            </w:pPr>
          </w:p>
        </w:tc>
      </w:tr>
      <w:tr w:rsidR="005760E1" w:rsidRPr="005760E1" w:rsidTr="00016412">
        <w:trPr>
          <w:gridBefore w:val="1"/>
          <w:wBefore w:w="459" w:type="dxa"/>
        </w:trPr>
        <w:tc>
          <w:tcPr>
            <w:tcW w:w="1384" w:type="dxa"/>
          </w:tcPr>
          <w:p w:rsidR="005760E1" w:rsidRPr="005760E1" w:rsidRDefault="005760E1" w:rsidP="005760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ru-RU"/>
              </w:rPr>
            </w:pPr>
          </w:p>
          <w:p w:rsidR="005760E1" w:rsidRPr="005760E1" w:rsidRDefault="008E2398" w:rsidP="005760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lang w:eastAsia="ru-RU"/>
              </w:rPr>
              <w:pict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i1026" type="#_x0000_t159" style="width:161.25pt;height:51pt;rotation:90" adj="2809" fillcolor="lime" stroked="f">
                  <v:fill color2="#0cf" focus="100%" type="gradient"/>
                  <v:shadow on="t" color="navy" opacity="52429f" offset="-5pt,6pt"/>
                  <v:textpath style="font-family:&quot;Arial Black&quot;;v-rotate-letters:t;v-text-kern:t" trim="t" fitpath="t" xscale="f" string="Росток"/>
                  <v:handles>
                    <v:h position="topLeft,#0" yrange="0,4459"/>
                    <v:h position="#1,bottomRight" xrange="8640,12960"/>
                  </v:handles>
                </v:shape>
              </w:pict>
            </w:r>
          </w:p>
        </w:tc>
        <w:tc>
          <w:tcPr>
            <w:tcW w:w="4111" w:type="dxa"/>
            <w:gridSpan w:val="2"/>
          </w:tcPr>
          <w:p w:rsidR="005760E1" w:rsidRPr="005760E1" w:rsidRDefault="005760E1" w:rsidP="005760E1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0000FF"/>
                <w:sz w:val="24"/>
                <w:szCs w:val="24"/>
                <w:lang w:eastAsia="ru-RU"/>
              </w:rPr>
            </w:pPr>
          </w:p>
          <w:p w:rsidR="005760E1" w:rsidRPr="00F8032E" w:rsidRDefault="005760E1" w:rsidP="005760E1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</w:pPr>
            <w:r w:rsidRPr="00F8032E"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  <w:t>Растим</w:t>
            </w:r>
          </w:p>
          <w:p w:rsidR="005760E1" w:rsidRPr="00F8032E" w:rsidRDefault="005760E1" w:rsidP="005760E1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</w:pPr>
            <w:r w:rsidRPr="00F8032E"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  <w:t>Одаренных</w:t>
            </w:r>
          </w:p>
          <w:p w:rsidR="005760E1" w:rsidRPr="00F8032E" w:rsidRDefault="005760E1" w:rsidP="005760E1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</w:pPr>
            <w:r w:rsidRPr="00F8032E"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  <w:t>Сообразительных</w:t>
            </w:r>
          </w:p>
          <w:p w:rsidR="005760E1" w:rsidRPr="00F8032E" w:rsidRDefault="005760E1" w:rsidP="005760E1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</w:pPr>
            <w:r w:rsidRPr="00F8032E"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  <w:t>Трудолюбивых</w:t>
            </w:r>
          </w:p>
          <w:p w:rsidR="005760E1" w:rsidRPr="00F8032E" w:rsidRDefault="005760E1" w:rsidP="005760E1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</w:pPr>
            <w:r w:rsidRPr="00F8032E"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  <w:t>Очаровательных</w:t>
            </w:r>
          </w:p>
          <w:p w:rsidR="005760E1" w:rsidRPr="00F8032E" w:rsidRDefault="005760E1" w:rsidP="005760E1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</w:pPr>
            <w:r w:rsidRPr="00F8032E">
              <w:rPr>
                <w:rFonts w:ascii="Segoe Print" w:eastAsia="Times New Roman" w:hAnsi="Segoe Print" w:cs="Times New Roman"/>
                <w:b/>
                <w:color w:val="5A2781"/>
                <w:sz w:val="32"/>
                <w:szCs w:val="32"/>
                <w:lang w:eastAsia="ru-RU"/>
              </w:rPr>
              <w:t>Крепышей</w:t>
            </w:r>
          </w:p>
          <w:p w:rsidR="005760E1" w:rsidRPr="005760E1" w:rsidRDefault="005760E1" w:rsidP="005760E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</w:tcPr>
          <w:p w:rsidR="005760E1" w:rsidRPr="005760E1" w:rsidRDefault="007D422B" w:rsidP="005760E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1" locked="0" layoutInCell="1" allowOverlap="1" wp14:anchorId="2E10C1A8" wp14:editId="53E228F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95250</wp:posOffset>
                  </wp:positionV>
                  <wp:extent cx="205867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87" y="21398"/>
                      <wp:lineTo x="21387" y="0"/>
                      <wp:lineTo x="0" y="0"/>
                    </wp:wrapPolygon>
                  </wp:wrapTight>
                  <wp:docPr id="4" name="Рисунок 4" descr="https://cdn4.vectorstock.com/i/1000x1000/47/23/green-life-in-hands-vector-vector-474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4.vectorstock.com/i/1000x1000/47/23/green-life-in-hands-vector-vector-4747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46"/>
                          <a:stretch/>
                        </pic:blipFill>
                        <pic:spPr bwMode="auto">
                          <a:xfrm>
                            <a:off x="0" y="0"/>
                            <a:ext cx="20586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60E1" w:rsidRPr="005760E1" w:rsidTr="00016412">
        <w:trPr>
          <w:gridBefore w:val="1"/>
          <w:wBefore w:w="459" w:type="dxa"/>
          <w:trHeight w:val="962"/>
        </w:trPr>
        <w:tc>
          <w:tcPr>
            <w:tcW w:w="9180" w:type="dxa"/>
            <w:gridSpan w:val="5"/>
          </w:tcPr>
          <w:p w:rsidR="005760E1" w:rsidRPr="005760E1" w:rsidRDefault="008E2398" w:rsidP="005760E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 id="_x0000_s1026" type="#_x0000_t136" style="position:absolute;left:0;text-align:left;margin-left:282.85pt;margin-top:9.05pt;width:165.95pt;height:22.5pt;z-index:-251652096;mso-position-horizontal-relative:text;mso-position-vertical-relative:text" wrapcoords="9285 -720 98 -720 -293 0 -293 10800 -1662 12960 -1075 22320 19743 23040 21893 23040 21893 5040 21307 3600 15833 -720 9285 -72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6pt;v-text-kern:t" trim="t" fitpath="t" string="Июнь 2024 год"/>
                  <w10:wrap type="tight"/>
                </v:shape>
              </w:pict>
            </w:r>
            <w:r>
              <w:rPr>
                <w:rFonts w:ascii="Calibri" w:eastAsia="Times New Roman" w:hAnsi="Calibri" w:cs="Times New Roman"/>
                <w:noProof/>
                <w:lang w:eastAsia="ru-RU"/>
              </w:rPr>
              <w:pict>
                <v:shape id="_x0000_s1027" type="#_x0000_t136" style="position:absolute;left:0;text-align:left;margin-left:1.7pt;margin-top:9.05pt;width:238.5pt;height:22.5pt;z-index:-251651072;mso-position-horizontal-relative:text;mso-position-vertical-relative:text" wrapcoords="-136 -720 -204 10800 -1155 12960 -1019 20160 4143 23040 11955 23040 12430 23040 21600 23040 21668 3600 679 -720 -136 -720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6pt;v-text-kern:t" trim="t" fitpath="t" string="Выходит один раз в месяц"/>
                  <w10:wrap type="tight"/>
                </v:shape>
              </w:pict>
            </w:r>
          </w:p>
        </w:tc>
      </w:tr>
      <w:tr w:rsidR="00F8032E" w:rsidRPr="005760E1" w:rsidTr="00016412">
        <w:tblPrEx>
          <w:tblBorders>
            <w:top w:val="single" w:sz="4" w:space="0" w:color="EEC1C0"/>
            <w:left w:val="single" w:sz="4" w:space="0" w:color="EEC1C0"/>
            <w:bottom w:val="single" w:sz="4" w:space="0" w:color="EEC1C0"/>
            <w:right w:val="single" w:sz="4" w:space="0" w:color="EEC1C0"/>
            <w:insideH w:val="single" w:sz="4" w:space="0" w:color="EEC1C0"/>
            <w:insideV w:val="single" w:sz="4" w:space="0" w:color="EEC1C0"/>
          </w:tblBorders>
          <w:shd w:val="clear" w:color="auto" w:fill="EEC1C0"/>
        </w:tblPrEx>
        <w:trPr>
          <w:gridAfter w:val="1"/>
          <w:wAfter w:w="141" w:type="dxa"/>
          <w:trHeight w:val="5343"/>
        </w:trPr>
        <w:tc>
          <w:tcPr>
            <w:tcW w:w="9498" w:type="dxa"/>
            <w:gridSpan w:val="5"/>
            <w:shd w:val="clear" w:color="auto" w:fill="F4ACF6"/>
          </w:tcPr>
          <w:p w:rsidR="00F8032E" w:rsidRPr="00016412" w:rsidRDefault="008E2398" w:rsidP="00016412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color w:val="9900FF"/>
                <w:sz w:val="24"/>
                <w:szCs w:val="24"/>
                <w:u w:val="single"/>
                <w:lang w:eastAsia="ru-RU"/>
              </w:rPr>
            </w:pPr>
            <w:r>
              <w:rPr>
                <w:rFonts w:ascii="Cambria" w:eastAsia="Times New Roman" w:hAnsi="Cambria" w:cs="Calibri"/>
                <w:b/>
                <w:color w:val="9900FF"/>
                <w:sz w:val="28"/>
                <w:szCs w:val="28"/>
                <w:lang w:eastAsia="ru-RU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7" type="#_x0000_t172" style="width:192pt;height:37.5pt" adj="6924" fillcolor="#60c" strokecolor="#c9f">
                  <v:fill r:id="rId6" o:title="" color2="#c0c" focus="100%" type="gradient"/>
                  <v:stroke r:id="rId6" o:title=""/>
                  <v:shadow on="t" color="#99f" opacity="52429f" offset="3pt,3pt"/>
                  <v:textpath style="font-family:&quot;Impact&quot;;font-size:18pt;v-text-kern:t" trim="t" fitpath="t" string="В этом выпуске"/>
                </v:shape>
              </w:pict>
            </w:r>
          </w:p>
          <w:p w:rsidR="00AE2CB6" w:rsidRDefault="00AE2CB6" w:rsidP="005760E1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0000FF"/>
                <w:sz w:val="24"/>
                <w:szCs w:val="24"/>
                <w:u w:val="single"/>
              </w:rPr>
            </w:pPr>
          </w:p>
          <w:p w:rsidR="00F8032E" w:rsidRPr="00016412" w:rsidRDefault="00F8032E" w:rsidP="005760E1">
            <w:pPr>
              <w:spacing w:after="0" w:line="240" w:lineRule="auto"/>
              <w:rPr>
                <w:rFonts w:ascii="Segoe Print" w:eastAsia="Calibri" w:hAnsi="Segoe Print" w:cs="Times New Roman"/>
                <w:b/>
                <w:color w:val="0000FF"/>
                <w:sz w:val="24"/>
                <w:szCs w:val="24"/>
              </w:rPr>
            </w:pPr>
            <w:r w:rsidRPr="00016412">
              <w:rPr>
                <w:rFonts w:ascii="Segoe Print" w:eastAsia="Calibri" w:hAnsi="Segoe Print" w:cs="Times New Roman"/>
                <w:b/>
                <w:color w:val="0000FF"/>
                <w:sz w:val="24"/>
                <w:szCs w:val="24"/>
                <w:u w:val="single"/>
              </w:rPr>
              <w:t>Вести из детского сада</w:t>
            </w:r>
            <w:r w:rsidRPr="00016412">
              <w:rPr>
                <w:rFonts w:ascii="Segoe Print" w:eastAsia="Calibri" w:hAnsi="Segoe Print" w:cs="Times New Roman"/>
                <w:b/>
                <w:color w:val="0000FF"/>
                <w:sz w:val="24"/>
                <w:szCs w:val="24"/>
              </w:rPr>
              <w:t>:</w:t>
            </w:r>
          </w:p>
          <w:p w:rsidR="007D422B" w:rsidRPr="007D422B" w:rsidRDefault="007D422B" w:rsidP="007D422B">
            <w:pPr>
              <w:spacing w:after="0" w:line="240" w:lineRule="auto"/>
              <w:jc w:val="both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 w:rsidRPr="007D422B"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1 июня – «День защиты детей»</w:t>
            </w:r>
          </w:p>
          <w:p w:rsidR="007D422B" w:rsidRPr="007D422B" w:rsidRDefault="008222BE" w:rsidP="007D422B">
            <w:pPr>
              <w:spacing w:after="0" w:line="240" w:lineRule="auto"/>
              <w:jc w:val="both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«Неразлучные друзья – взрослые и дети»</w:t>
            </w:r>
          </w:p>
          <w:p w:rsidR="007D422B" w:rsidRPr="007D422B" w:rsidRDefault="008222BE" w:rsidP="007D422B">
            <w:pPr>
              <w:spacing w:after="0" w:line="240" w:lineRule="auto"/>
              <w:jc w:val="both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Турнир знатоков «Мы будущее</w:t>
            </w:r>
            <w:r w:rsidR="007D422B" w:rsidRPr="007D422B"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 xml:space="preserve"> России»</w:t>
            </w:r>
          </w:p>
          <w:p w:rsidR="007D422B" w:rsidRDefault="00086933" w:rsidP="007D422B">
            <w:pPr>
              <w:spacing w:after="0" w:line="240" w:lineRule="auto"/>
              <w:jc w:val="both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 xml:space="preserve">Патриотическая акция </w:t>
            </w:r>
            <w:r w:rsidR="00057B89"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  <w:t>«Эстафета памяти»</w:t>
            </w:r>
          </w:p>
          <w:p w:rsidR="00057B89" w:rsidRPr="007D422B" w:rsidRDefault="00057B89" w:rsidP="007D422B">
            <w:pPr>
              <w:spacing w:after="0" w:line="240" w:lineRule="auto"/>
              <w:jc w:val="both"/>
              <w:rPr>
                <w:rFonts w:ascii="Segoe Print" w:hAnsi="Segoe Print" w:cs="Times New Roman"/>
                <w:b/>
                <w:color w:val="C00000"/>
                <w:sz w:val="24"/>
                <w:szCs w:val="24"/>
              </w:rPr>
            </w:pPr>
          </w:p>
          <w:p w:rsidR="00F8032E" w:rsidRPr="00016412" w:rsidRDefault="00F8032E" w:rsidP="005760E1">
            <w:pPr>
              <w:spacing w:after="0"/>
              <w:rPr>
                <w:rFonts w:ascii="Segoe Print" w:eastAsia="Times New Roman" w:hAnsi="Segoe Print" w:cs="Times New Roman"/>
                <w:b/>
                <w:i/>
                <w:color w:val="C00000"/>
                <w:sz w:val="24"/>
                <w:szCs w:val="24"/>
                <w:u w:val="single"/>
                <w:lang w:eastAsia="ru-RU"/>
              </w:rPr>
            </w:pPr>
            <w:r w:rsidRPr="00016412">
              <w:rPr>
                <w:rFonts w:ascii="Segoe Print" w:eastAsia="Times New Roman" w:hAnsi="Segoe Print" w:cs="Times New Roman"/>
                <w:b/>
                <w:bCs/>
                <w:color w:val="0000FF"/>
                <w:sz w:val="24"/>
                <w:szCs w:val="24"/>
                <w:u w:val="single"/>
                <w:lang w:eastAsia="ru-RU"/>
              </w:rPr>
              <w:t>Советует специалист:</w:t>
            </w:r>
          </w:p>
          <w:p w:rsidR="00F8032E" w:rsidRDefault="00F8032E" w:rsidP="005760E1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C00000"/>
                <w:lang w:eastAsia="ru-RU"/>
              </w:rPr>
            </w:pPr>
            <w:r w:rsidRPr="005760E1">
              <w:rPr>
                <w:rFonts w:ascii="Segoe Print" w:eastAsia="Times New Roman" w:hAnsi="Segoe Print" w:cs="Times New Roman"/>
                <w:b/>
                <w:bCs/>
                <w:color w:val="C00000"/>
                <w:sz w:val="20"/>
                <w:szCs w:val="20"/>
                <w:lang w:eastAsia="ru-RU"/>
              </w:rPr>
              <w:t xml:space="preserve"> </w:t>
            </w:r>
            <w:r w:rsidR="00493BE5" w:rsidRPr="00AE2CB6">
              <w:rPr>
                <w:rFonts w:ascii="Segoe Print" w:eastAsia="Times New Roman" w:hAnsi="Segoe Print" w:cs="Times New Roman"/>
                <w:b/>
                <w:bCs/>
                <w:color w:val="C00000"/>
                <w:lang w:eastAsia="ru-RU"/>
              </w:rPr>
              <w:t xml:space="preserve">Организация разных видов игр </w:t>
            </w:r>
            <w:r w:rsidR="00586F33" w:rsidRPr="00AE2CB6">
              <w:rPr>
                <w:rFonts w:ascii="Segoe Print" w:eastAsia="Times New Roman" w:hAnsi="Segoe Print" w:cs="Times New Roman"/>
                <w:b/>
                <w:bCs/>
                <w:color w:val="C00000"/>
                <w:lang w:eastAsia="ru-RU"/>
              </w:rPr>
              <w:t>с детьми</w:t>
            </w:r>
            <w:r w:rsidR="00493BE5" w:rsidRPr="00AE2CB6">
              <w:rPr>
                <w:rFonts w:ascii="Segoe Print" w:eastAsia="Times New Roman" w:hAnsi="Segoe Print" w:cs="Times New Roman"/>
                <w:b/>
                <w:bCs/>
                <w:color w:val="C00000"/>
                <w:lang w:eastAsia="ru-RU"/>
              </w:rPr>
              <w:t xml:space="preserve"> в летний период</w:t>
            </w:r>
          </w:p>
          <w:p w:rsidR="00AE2CB6" w:rsidRPr="00AE2CB6" w:rsidRDefault="00AE2CB6" w:rsidP="005760E1">
            <w:pPr>
              <w:spacing w:after="0" w:line="240" w:lineRule="auto"/>
              <w:rPr>
                <w:rFonts w:ascii="Segoe Print" w:eastAsia="Times New Roman" w:hAnsi="Segoe Print" w:cs="Times New Roman"/>
                <w:b/>
                <w:bCs/>
                <w:color w:val="C00000"/>
                <w:lang w:eastAsia="ru-RU"/>
              </w:rPr>
            </w:pPr>
          </w:p>
          <w:p w:rsidR="00F8032E" w:rsidRDefault="00016412" w:rsidP="005760E1">
            <w:pPr>
              <w:spacing w:after="0" w:line="240" w:lineRule="auto"/>
              <w:rPr>
                <w:rFonts w:ascii="Segoe Print" w:eastAsia="Calibri" w:hAnsi="Segoe Print" w:cs="Times New Roman"/>
                <w:b/>
                <w:bCs/>
                <w:color w:val="0000FF"/>
                <w:sz w:val="24"/>
                <w:szCs w:val="24"/>
                <w:u w:val="single"/>
              </w:rPr>
            </w:pPr>
            <w:r w:rsidRPr="00016412">
              <w:rPr>
                <w:rFonts w:ascii="Segoe Print" w:eastAsia="Calibri" w:hAnsi="Segoe Print" w:cs="Times New Roman"/>
                <w:b/>
                <w:bCs/>
                <w:color w:val="0000FF"/>
                <w:sz w:val="24"/>
                <w:szCs w:val="24"/>
                <w:u w:val="single"/>
              </w:rPr>
              <w:t>Детский гороскоп</w:t>
            </w:r>
          </w:p>
          <w:p w:rsidR="00057B89" w:rsidRPr="00016412" w:rsidRDefault="00057B89" w:rsidP="005760E1">
            <w:pPr>
              <w:spacing w:after="0" w:line="240" w:lineRule="auto"/>
              <w:rPr>
                <w:rFonts w:ascii="Segoe Print" w:eastAsia="Calibri" w:hAnsi="Segoe Print" w:cs="Times New Roman"/>
                <w:b/>
                <w:bCs/>
                <w:color w:val="0000FF"/>
                <w:sz w:val="24"/>
                <w:szCs w:val="24"/>
                <w:u w:val="single"/>
              </w:rPr>
            </w:pPr>
          </w:p>
          <w:p w:rsidR="00AE2CB6" w:rsidRDefault="00F8032E" w:rsidP="00F8032E">
            <w:pPr>
              <w:spacing w:after="0" w:line="240" w:lineRule="auto"/>
              <w:ind w:right="-98"/>
              <w:textAlignment w:val="baseline"/>
              <w:outlineLvl w:val="0"/>
              <w:rPr>
                <w:rFonts w:ascii="Segoe Print" w:eastAsia="Calibri" w:hAnsi="Segoe Print" w:cs="Times New Roman"/>
                <w:b/>
                <w:bCs/>
                <w:color w:val="0000FF"/>
                <w:sz w:val="24"/>
                <w:szCs w:val="24"/>
                <w:u w:val="single"/>
              </w:rPr>
            </w:pPr>
            <w:r w:rsidRPr="00016412">
              <w:rPr>
                <w:rFonts w:ascii="Segoe Print" w:eastAsia="Calibri" w:hAnsi="Segoe Print" w:cs="Times New Roman"/>
                <w:b/>
                <w:bCs/>
                <w:color w:val="0000FF"/>
                <w:sz w:val="24"/>
                <w:szCs w:val="24"/>
                <w:u w:val="single"/>
              </w:rPr>
              <w:t>Объявления</w:t>
            </w:r>
          </w:p>
          <w:p w:rsidR="00493BE5" w:rsidRPr="005760E1" w:rsidRDefault="00493BE5" w:rsidP="00F8032E">
            <w:pPr>
              <w:spacing w:after="0" w:line="240" w:lineRule="auto"/>
              <w:ind w:right="-98"/>
              <w:textAlignment w:val="baseline"/>
              <w:outlineLvl w:val="0"/>
              <w:rPr>
                <w:rFonts w:ascii="Cambria" w:eastAsia="Times New Roman" w:hAnsi="Cambria" w:cs="Times New Roman"/>
                <w:b/>
                <w:bCs/>
                <w:color w:val="C00000"/>
                <w:kern w:val="36"/>
                <w:sz w:val="24"/>
                <w:szCs w:val="24"/>
                <w:lang w:eastAsia="ru-RU"/>
              </w:rPr>
            </w:pPr>
          </w:p>
        </w:tc>
      </w:tr>
      <w:tr w:rsidR="005760E1" w:rsidRPr="005760E1" w:rsidTr="00016412">
        <w:tblPrEx>
          <w:tblBorders>
            <w:top w:val="single" w:sz="4" w:space="0" w:color="EEC1C0"/>
            <w:left w:val="single" w:sz="4" w:space="0" w:color="EEC1C0"/>
            <w:bottom w:val="single" w:sz="4" w:space="0" w:color="EEC1C0"/>
            <w:right w:val="single" w:sz="4" w:space="0" w:color="EEC1C0"/>
            <w:insideH w:val="single" w:sz="4" w:space="0" w:color="EEC1C0"/>
            <w:insideV w:val="single" w:sz="4" w:space="0" w:color="EEC1C0"/>
          </w:tblBorders>
          <w:shd w:val="clear" w:color="auto" w:fill="EEC1C0"/>
        </w:tblPrEx>
        <w:trPr>
          <w:gridAfter w:val="1"/>
          <w:wAfter w:w="141" w:type="dxa"/>
        </w:trPr>
        <w:tc>
          <w:tcPr>
            <w:tcW w:w="4111" w:type="dxa"/>
            <w:gridSpan w:val="3"/>
            <w:shd w:val="clear" w:color="auto" w:fill="F4ACF6"/>
          </w:tcPr>
          <w:p w:rsidR="005760E1" w:rsidRPr="00016412" w:rsidRDefault="005760E1" w:rsidP="00016412">
            <w:pPr>
              <w:spacing w:after="0" w:line="240" w:lineRule="auto"/>
              <w:ind w:right="-108"/>
              <w:jc w:val="center"/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</w:pPr>
            <w:r w:rsidRPr="00016412"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  <w:t>Муниципальное дошкольное образовательное учреждение</w:t>
            </w:r>
            <w:r w:rsidR="00016412" w:rsidRPr="00016412"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  <w:t xml:space="preserve"> </w:t>
            </w:r>
            <w:r w:rsidRPr="00016412">
              <w:rPr>
                <w:rFonts w:ascii="Segoe Print" w:eastAsia="Times New Roman" w:hAnsi="Segoe Print" w:cs="Calibri"/>
                <w:b/>
                <w:color w:val="C00000"/>
                <w:sz w:val="18"/>
                <w:szCs w:val="18"/>
                <w:lang w:eastAsia="ru-RU"/>
              </w:rPr>
              <w:t>детский сад комбинированного вида №5</w:t>
            </w:r>
          </w:p>
          <w:p w:rsidR="005760E1" w:rsidRDefault="005760E1" w:rsidP="00016412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C00000"/>
                <w:sz w:val="18"/>
                <w:szCs w:val="18"/>
                <w:lang w:eastAsia="ru-RU"/>
              </w:rPr>
            </w:pPr>
          </w:p>
          <w:p w:rsidR="00AE2CB6" w:rsidRPr="00016412" w:rsidRDefault="00AE2CB6" w:rsidP="00016412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C00000"/>
                <w:sz w:val="18"/>
                <w:szCs w:val="18"/>
                <w:lang w:eastAsia="ru-RU"/>
              </w:rPr>
            </w:pPr>
          </w:p>
        </w:tc>
        <w:tc>
          <w:tcPr>
            <w:tcW w:w="5387" w:type="dxa"/>
            <w:gridSpan w:val="2"/>
            <w:shd w:val="clear" w:color="auto" w:fill="F4ACF6"/>
          </w:tcPr>
          <w:p w:rsidR="005760E1" w:rsidRPr="00016412" w:rsidRDefault="005760E1" w:rsidP="00016412">
            <w:pPr>
              <w:spacing w:after="0" w:line="240" w:lineRule="auto"/>
              <w:ind w:left="-108" w:right="-108"/>
              <w:jc w:val="center"/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</w:pPr>
            <w:r w:rsidRPr="00016412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301607 Тульская обл.,  г. Узловая</w:t>
            </w:r>
            <w:proofErr w:type="gramStart"/>
            <w:r w:rsidRPr="00016412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,у</w:t>
            </w:r>
            <w:proofErr w:type="gramEnd"/>
            <w:r w:rsidRPr="00016412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л. </w:t>
            </w:r>
            <w:proofErr w:type="spellStart"/>
            <w:r w:rsidRPr="00016412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Завенягина</w:t>
            </w:r>
            <w:proofErr w:type="spellEnd"/>
            <w:r w:rsidRPr="00016412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>, 22</w:t>
            </w:r>
          </w:p>
          <w:p w:rsidR="005760E1" w:rsidRPr="00016412" w:rsidRDefault="005760E1" w:rsidP="00016412">
            <w:pPr>
              <w:spacing w:after="0" w:line="240" w:lineRule="auto"/>
              <w:ind w:left="-108" w:right="-108"/>
              <w:jc w:val="center"/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</w:pPr>
            <w:r w:rsidRPr="00016412">
              <w:rPr>
                <w:rFonts w:ascii="Segoe Print" w:eastAsia="Times New Roman" w:hAnsi="Segoe Print" w:cs="Times New Roman"/>
                <w:b/>
                <w:bCs/>
                <w:color w:val="C00000"/>
                <w:sz w:val="18"/>
                <w:szCs w:val="18"/>
                <w:lang w:eastAsia="ru-RU"/>
              </w:rPr>
              <w:t xml:space="preserve">Контактный телефон: </w:t>
            </w:r>
            <w:r w:rsidRPr="00016412">
              <w:rPr>
                <w:rFonts w:ascii="Segoe Print" w:eastAsia="Times New Roman" w:hAnsi="Segoe Print" w:cs="Times New Roman"/>
                <w:b/>
                <w:color w:val="C00000"/>
                <w:sz w:val="18"/>
                <w:szCs w:val="18"/>
                <w:lang w:eastAsia="ru-RU"/>
              </w:rPr>
              <w:t>8(48731)  5-48-82, 2-78-73</w:t>
            </w:r>
          </w:p>
          <w:p w:rsidR="005760E1" w:rsidRPr="00016412" w:rsidRDefault="005760E1" w:rsidP="00016412">
            <w:pPr>
              <w:spacing w:after="0" w:line="240" w:lineRule="auto"/>
              <w:ind w:left="-108" w:right="-108"/>
              <w:jc w:val="center"/>
              <w:rPr>
                <w:rFonts w:ascii="Segoe Print" w:eastAsia="Times New Roman" w:hAnsi="Segoe Print" w:cs="Times New Roman"/>
                <w:color w:val="C00000"/>
                <w:sz w:val="18"/>
                <w:szCs w:val="18"/>
                <w:lang w:eastAsia="ru-RU"/>
              </w:rPr>
            </w:pPr>
            <w:r w:rsidRPr="00016412">
              <w:rPr>
                <w:rFonts w:ascii="Segoe Print" w:eastAsia="Calibri" w:hAnsi="Segoe Print" w:cs="Times New Roman"/>
                <w:b/>
                <w:bCs/>
                <w:color w:val="C00000"/>
                <w:kern w:val="36"/>
                <w:sz w:val="18"/>
                <w:szCs w:val="18"/>
                <w:lang w:eastAsia="ru-RU"/>
              </w:rPr>
              <w:t>Электронный адрес:</w:t>
            </w:r>
            <w:r w:rsidR="00016412" w:rsidRPr="00016412">
              <w:rPr>
                <w:rFonts w:ascii="Segoe Print" w:eastAsia="Calibri" w:hAnsi="Segoe Print" w:cs="Times New Roman"/>
                <w:b/>
                <w:bCs/>
                <w:color w:val="C00000"/>
                <w:kern w:val="36"/>
                <w:sz w:val="18"/>
                <w:szCs w:val="18"/>
                <w:lang w:eastAsia="ru-RU"/>
              </w:rPr>
              <w:t xml:space="preserve"> </w:t>
            </w:r>
            <w:r w:rsidR="002110DD" w:rsidRPr="00D02637">
              <w:rPr>
                <w:rFonts w:ascii="Times New Roman" w:hAnsi="Times New Roman" w:cs="Times New Roman"/>
                <w:b/>
                <w:color w:val="365F91" w:themeColor="accent1" w:themeShade="BF"/>
              </w:rPr>
              <w:t>mdouds5.uzl@tularegion.org</w:t>
            </w:r>
          </w:p>
          <w:p w:rsidR="005760E1" w:rsidRPr="00016412" w:rsidRDefault="005760E1" w:rsidP="00016412">
            <w:pPr>
              <w:spacing w:after="0" w:line="240" w:lineRule="auto"/>
              <w:jc w:val="center"/>
              <w:rPr>
                <w:rFonts w:ascii="Segoe Print" w:eastAsia="Times New Roman" w:hAnsi="Segoe Print" w:cs="Times New Roman"/>
                <w:color w:val="C00000"/>
                <w:sz w:val="18"/>
                <w:szCs w:val="18"/>
                <w:lang w:eastAsia="ru-RU"/>
              </w:rPr>
            </w:pPr>
          </w:p>
        </w:tc>
      </w:tr>
    </w:tbl>
    <w:p w:rsidR="00E0059C" w:rsidRDefault="00E0059C" w:rsidP="00016412">
      <w:pPr>
        <w:spacing w:after="0" w:line="240" w:lineRule="auto"/>
        <w:ind w:left="-567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</w:p>
    <w:p w:rsidR="005760E1" w:rsidRDefault="005760E1" w:rsidP="00016412">
      <w:pPr>
        <w:spacing w:after="0" w:line="240" w:lineRule="auto"/>
        <w:ind w:left="-567"/>
        <w:jc w:val="both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 w:rsidRPr="005760E1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lastRenderedPageBreak/>
        <w:t>Вести из детского сада:</w:t>
      </w: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D422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1 июня - День защиты детей</w:t>
      </w:r>
    </w:p>
    <w:p w:rsidR="007D422B" w:rsidRPr="007D422B" w:rsidRDefault="007D422B" w:rsidP="007D422B">
      <w:pPr>
        <w:shd w:val="clear" w:color="auto" w:fill="FFFFFF"/>
        <w:spacing w:after="0" w:line="240" w:lineRule="auto"/>
        <w:outlineLvl w:val="3"/>
        <w:rPr>
          <w:rFonts w:ascii="Georgia" w:eastAsia="Times New Roman" w:hAnsi="Georgia" w:cs="Times New Roman"/>
          <w:color w:val="2E2E2E"/>
          <w:sz w:val="30"/>
          <w:szCs w:val="30"/>
          <w:lang w:eastAsia="ru-RU"/>
        </w:rPr>
      </w:pP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Пусть у каждого ребёнка будет детство.</w:t>
      </w: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Будет дом, счастливая семья.</w:t>
      </w: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И оставьте каждому в наследство</w:t>
      </w: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Клад заботы и вниманья, не тая.</w:t>
      </w: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 xml:space="preserve">Пусть звучит </w:t>
      </w:r>
      <w:proofErr w:type="gramStart"/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почаще</w:t>
      </w:r>
      <w:proofErr w:type="gramEnd"/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 xml:space="preserve"> детский смех</w:t>
      </w: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Будет больше радостных затей.</w:t>
      </w: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Мы сегодня поздравляем всех</w:t>
      </w: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  <w:r w:rsidRPr="007D422B"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  <w:t>С Днём защиты дорогих детей!</w:t>
      </w:r>
    </w:p>
    <w:p w:rsidR="007D422B" w:rsidRPr="007D422B" w:rsidRDefault="007D422B" w:rsidP="007D42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2E2E2E"/>
          <w:sz w:val="24"/>
          <w:szCs w:val="24"/>
          <w:lang w:eastAsia="ru-RU"/>
        </w:rPr>
      </w:pPr>
    </w:p>
    <w:p w:rsidR="00AE48C5" w:rsidRPr="00AE48C5" w:rsidRDefault="002532DA" w:rsidP="00AE48C5">
      <w:pPr>
        <w:spacing w:after="0" w:line="240" w:lineRule="auto"/>
        <w:ind w:left="-567" w:right="424" w:firstLine="567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623DD18C" wp14:editId="789CC31E">
            <wp:simplePos x="0" y="0"/>
            <wp:positionH relativeFrom="column">
              <wp:posOffset>-356870</wp:posOffset>
            </wp:positionH>
            <wp:positionV relativeFrom="paragraph">
              <wp:posOffset>43815</wp:posOffset>
            </wp:positionV>
            <wp:extent cx="2962275" cy="2221230"/>
            <wp:effectExtent l="0" t="0" r="0" b="0"/>
            <wp:wrapTight wrapText="bothSides">
              <wp:wrapPolygon edited="0">
                <wp:start x="0" y="0"/>
                <wp:lineTo x="0" y="21489"/>
                <wp:lineTo x="21531" y="21489"/>
                <wp:lineTo x="21531" y="0"/>
                <wp:lineTo x="0" y="0"/>
              </wp:wrapPolygon>
            </wp:wrapTight>
            <wp:docPr id="1" name="Рисунок 1" descr="C:\Users\User\Desktop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8C5" w:rsidRPr="00AE48C5">
        <w:rPr>
          <w:rFonts w:ascii="Georgia" w:hAnsi="Georgia" w:cs="Times New Roman"/>
          <w:sz w:val="24"/>
          <w:szCs w:val="24"/>
        </w:rPr>
        <w:t>В рамках года семьи радостно, звонко, тепло и красочно прошел главный праздник детства в детском саду – День защиты детей. Мы постарались в этот день создать праздничную атмосферу и порадовать детей веселыми играми, песнями, танцами.</w:t>
      </w:r>
    </w:p>
    <w:p w:rsidR="00AE48C5" w:rsidRPr="00AE48C5" w:rsidRDefault="002532DA" w:rsidP="00AE48C5">
      <w:pPr>
        <w:spacing w:after="0" w:line="240" w:lineRule="auto"/>
        <w:ind w:left="-567" w:right="424" w:firstLine="567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 wp14:anchorId="30F65F3E" wp14:editId="76B0A569">
            <wp:simplePos x="0" y="0"/>
            <wp:positionH relativeFrom="column">
              <wp:posOffset>19685</wp:posOffset>
            </wp:positionH>
            <wp:positionV relativeFrom="paragraph">
              <wp:posOffset>611505</wp:posOffset>
            </wp:positionV>
            <wp:extent cx="2924175" cy="2192655"/>
            <wp:effectExtent l="0" t="0" r="0" b="0"/>
            <wp:wrapTight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ight>
            <wp:docPr id="2" name="Рисунок 2" descr="C:\Users\User\Desktop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1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8C5" w:rsidRPr="00AE48C5">
        <w:rPr>
          <w:rFonts w:ascii="Georgia" w:hAnsi="Georgia" w:cs="Times New Roman"/>
          <w:sz w:val="24"/>
          <w:szCs w:val="24"/>
        </w:rPr>
        <w:t>Вечером традиционно прошла «Веселая ярмарка». Кульминацией ярмарки стал праздничный концерт, на котором выступили победители районного фестиваля  детского творчества «Маленькие чудеса – 2024», а так же были представлены лучшие музыкальные номера, исполненные на утренниках в течение года. Буквально каждый музыкальный номер срывал бурные аплодисменты. Между выступлениями традиционно проходил розыгрыш лотереи, на которой никто не остался без подарка.</w:t>
      </w:r>
    </w:p>
    <w:p w:rsidR="00AE48C5" w:rsidRPr="00AE48C5" w:rsidRDefault="00AE48C5" w:rsidP="00AE48C5">
      <w:pPr>
        <w:spacing w:after="0" w:line="240" w:lineRule="auto"/>
        <w:ind w:left="-567" w:right="424" w:firstLine="567"/>
        <w:jc w:val="both"/>
        <w:rPr>
          <w:rFonts w:ascii="Georgia" w:hAnsi="Georgia" w:cs="Times New Roman"/>
          <w:sz w:val="24"/>
          <w:szCs w:val="24"/>
        </w:rPr>
      </w:pPr>
      <w:r w:rsidRPr="00AE48C5">
        <w:rPr>
          <w:rFonts w:ascii="Georgia" w:hAnsi="Georgia" w:cs="Times New Roman"/>
          <w:sz w:val="24"/>
          <w:szCs w:val="24"/>
        </w:rPr>
        <w:t>По окончании праздника дети с родителями посетили сладкую Ярмарку. Дети получили угощения, массу положительных эмоций и впечатлений.</w:t>
      </w:r>
    </w:p>
    <w:p w:rsidR="007D422B" w:rsidRPr="007D422B" w:rsidRDefault="007D422B" w:rsidP="007D422B">
      <w:pPr>
        <w:spacing w:after="0" w:line="240" w:lineRule="auto"/>
        <w:ind w:left="-567" w:right="424" w:firstLine="425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53BB1" w:rsidRPr="00836C09" w:rsidRDefault="00153BB1" w:rsidP="00153BB1">
      <w:pPr>
        <w:spacing w:after="0"/>
        <w:ind w:left="-567" w:right="28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6C09">
        <w:rPr>
          <w:rFonts w:ascii="Times New Roman" w:hAnsi="Times New Roman" w:cs="Times New Roman"/>
          <w:b/>
          <w:color w:val="C00000"/>
          <w:sz w:val="28"/>
          <w:szCs w:val="28"/>
        </w:rPr>
        <w:t>«Неразлучные друзья – взрослые и дети»</w:t>
      </w:r>
    </w:p>
    <w:p w:rsidR="00153BB1" w:rsidRPr="00153BB1" w:rsidRDefault="00153BB1" w:rsidP="00153BB1">
      <w:pPr>
        <w:spacing w:after="0"/>
        <w:ind w:left="-567" w:right="283"/>
        <w:jc w:val="center"/>
        <w:rPr>
          <w:rFonts w:ascii="Georgia" w:hAnsi="Georgia" w:cs="Times New Roman"/>
          <w:b/>
          <w:color w:val="C00000"/>
          <w:sz w:val="24"/>
          <w:szCs w:val="24"/>
        </w:rPr>
      </w:pPr>
    </w:p>
    <w:p w:rsidR="00153BB1" w:rsidRPr="00153BB1" w:rsidRDefault="00153BB1" w:rsidP="00153BB1">
      <w:pPr>
        <w:spacing w:after="0"/>
        <w:ind w:left="-567" w:right="283" w:firstLine="567"/>
        <w:jc w:val="both"/>
        <w:rPr>
          <w:rFonts w:ascii="Georgia" w:hAnsi="Georgia" w:cs="Times New Roman"/>
          <w:sz w:val="24"/>
          <w:szCs w:val="24"/>
        </w:rPr>
      </w:pPr>
      <w:proofErr w:type="gramStart"/>
      <w:r w:rsidRPr="00153BB1">
        <w:rPr>
          <w:rFonts w:ascii="Georgia" w:hAnsi="Georgia" w:cs="Times New Roman"/>
          <w:sz w:val="24"/>
          <w:szCs w:val="24"/>
        </w:rPr>
        <w:t>В рамках года Семьи и в преддверии дня Дружбы в детском саду прошел спортивный семейный праздник – соревнования «Неразлучные друзья – взрослые и дети», в котором приняли участие не только наши воспитанники, но и их мамы, папы, бабушки и дедушки, а так же братья и сестры.</w:t>
      </w:r>
      <w:proofErr w:type="gramEnd"/>
    </w:p>
    <w:p w:rsidR="00153BB1" w:rsidRPr="00153BB1" w:rsidRDefault="00153BB1" w:rsidP="00153BB1">
      <w:pPr>
        <w:spacing w:after="0"/>
        <w:ind w:left="-567" w:right="283" w:firstLine="567"/>
        <w:jc w:val="both"/>
        <w:rPr>
          <w:rFonts w:ascii="Georgia" w:hAnsi="Georgia" w:cs="Times New Roman"/>
          <w:sz w:val="24"/>
          <w:szCs w:val="24"/>
        </w:rPr>
      </w:pPr>
      <w:r w:rsidRPr="00153BB1">
        <w:rPr>
          <w:rFonts w:ascii="Georgia" w:hAnsi="Georgia" w:cs="Times New Roman"/>
          <w:sz w:val="24"/>
          <w:szCs w:val="24"/>
        </w:rPr>
        <w:t>В атмосфере праздника, доброжелательности, взаимного уважения и понимания друг к другу прошли спортивные, скорее шуточные состязания. И не важно, что нет победителей и побежденных – ведь в стенах нашего детского сада есть и остается дружба!</w:t>
      </w:r>
    </w:p>
    <w:p w:rsidR="007D422B" w:rsidRPr="00153BB1" w:rsidRDefault="0035013A" w:rsidP="00153BB1">
      <w:pPr>
        <w:shd w:val="clear" w:color="auto" w:fill="FFFFFF"/>
        <w:spacing w:after="0" w:line="240" w:lineRule="auto"/>
        <w:ind w:left="-567" w:right="283"/>
        <w:jc w:val="both"/>
        <w:outlineLvl w:val="3"/>
        <w:rPr>
          <w:rFonts w:ascii="Georgia" w:eastAsia="Times New Roman" w:hAnsi="Georgia" w:cs="Times New Roman"/>
          <w:b/>
          <w:color w:val="C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76F6E530" wp14:editId="78C36663">
            <wp:simplePos x="0" y="0"/>
            <wp:positionH relativeFrom="column">
              <wp:posOffset>2720340</wp:posOffset>
            </wp:positionH>
            <wp:positionV relativeFrom="paragraph">
              <wp:posOffset>70485</wp:posOffset>
            </wp:positionV>
            <wp:extent cx="2943225" cy="2295525"/>
            <wp:effectExtent l="0" t="0" r="0" b="0"/>
            <wp:wrapTight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ight>
            <wp:docPr id="8" name="Рисунок 8" descr="C:\Users\User\Desktop\IMG_2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17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 wp14:anchorId="4998B1F7" wp14:editId="01F03391">
            <wp:simplePos x="0" y="0"/>
            <wp:positionH relativeFrom="column">
              <wp:posOffset>-337185</wp:posOffset>
            </wp:positionH>
            <wp:positionV relativeFrom="paragraph">
              <wp:posOffset>70485</wp:posOffset>
            </wp:positionV>
            <wp:extent cx="2971800" cy="2295525"/>
            <wp:effectExtent l="0" t="0" r="0" b="0"/>
            <wp:wrapTight wrapText="bothSides">
              <wp:wrapPolygon edited="0">
                <wp:start x="0" y="0"/>
                <wp:lineTo x="0" y="21510"/>
                <wp:lineTo x="21462" y="21510"/>
                <wp:lineTo x="21462" y="0"/>
                <wp:lineTo x="0" y="0"/>
              </wp:wrapPolygon>
            </wp:wrapTight>
            <wp:docPr id="6" name="Рисунок 6" descr="C:\Users\User\Desktop\IMG_2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BB1" w:rsidRDefault="00153BB1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153BB1" w:rsidRDefault="00153BB1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153BB1" w:rsidRDefault="00153BB1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153BB1" w:rsidRDefault="00153BB1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153BB1" w:rsidRDefault="00153BB1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153BB1" w:rsidRDefault="00153BB1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153BB1" w:rsidRDefault="00153BB1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35013A" w:rsidRDefault="0035013A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115F86" w:rsidRDefault="00115F86" w:rsidP="00115F86">
      <w:pPr>
        <w:shd w:val="clear" w:color="auto" w:fill="FFFFFF"/>
        <w:spacing w:after="0" w:line="240" w:lineRule="auto"/>
        <w:ind w:left="-567" w:right="424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9A4415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Турнир знатоков "Мы будущее России"</w:t>
      </w:r>
    </w:p>
    <w:p w:rsidR="00115F86" w:rsidRPr="009A4415" w:rsidRDefault="00115F86" w:rsidP="00115F86">
      <w:pPr>
        <w:shd w:val="clear" w:color="auto" w:fill="FFFFFF"/>
        <w:spacing w:after="0" w:line="240" w:lineRule="auto"/>
        <w:ind w:left="-567" w:right="424"/>
        <w:jc w:val="center"/>
        <w:outlineLvl w:val="3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15F86" w:rsidRPr="009A4415" w:rsidRDefault="00174FCA" w:rsidP="008750EA">
      <w:pPr>
        <w:shd w:val="clear" w:color="auto" w:fill="FFFFFF"/>
        <w:spacing w:after="0"/>
        <w:ind w:left="-567" w:right="424" w:firstLine="56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174FCA"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1424" behindDoc="1" locked="0" layoutInCell="1" allowOverlap="1" wp14:anchorId="64AD2336" wp14:editId="612CC933">
            <wp:simplePos x="0" y="0"/>
            <wp:positionH relativeFrom="column">
              <wp:posOffset>-337185</wp:posOffset>
            </wp:positionH>
            <wp:positionV relativeFrom="paragraph">
              <wp:posOffset>-3175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9" name="Рисунок 9" descr="C:\Users\User\Desktop\IMG_2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18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F86" w:rsidRPr="009A44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</w:t>
      </w:r>
      <w:r w:rsidR="00115F86" w:rsidRPr="00174FC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детском саду </w:t>
      </w:r>
      <w:r w:rsidR="00115F86" w:rsidRPr="009A44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прошёл турнир знатоков "Мы будущее России".  Целью турнира являлись воспитание чувства уважения и любви к своей Родине, повышение мотивации к изучению истории своей Родины, воспитание патриотического отношения к </w:t>
      </w:r>
      <w:r w:rsidR="00115F86" w:rsidRPr="00174FC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символам </w:t>
      </w:r>
      <w:r w:rsidR="00115F86" w:rsidRPr="009A44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Российской Федерации. </w:t>
      </w:r>
    </w:p>
    <w:p w:rsidR="00086933" w:rsidRPr="008750EA" w:rsidRDefault="008750EA" w:rsidP="008750EA">
      <w:pPr>
        <w:ind w:left="-567" w:right="424" w:firstLine="567"/>
        <w:jc w:val="both"/>
        <w:rPr>
          <w:rFonts w:ascii="Georgia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 wp14:anchorId="700D7F2E" wp14:editId="50D505F7">
            <wp:simplePos x="0" y="0"/>
            <wp:positionH relativeFrom="column">
              <wp:posOffset>142875</wp:posOffset>
            </wp:positionH>
            <wp:positionV relativeFrom="paragraph">
              <wp:posOffset>1843405</wp:posOffset>
            </wp:positionV>
            <wp:extent cx="2933700" cy="2406650"/>
            <wp:effectExtent l="0" t="0" r="0" b="0"/>
            <wp:wrapTight wrapText="bothSides">
              <wp:wrapPolygon edited="0">
                <wp:start x="0" y="0"/>
                <wp:lineTo x="0" y="21372"/>
                <wp:lineTo x="21460" y="21372"/>
                <wp:lineTo x="21460" y="0"/>
                <wp:lineTo x="0" y="0"/>
              </wp:wrapPolygon>
            </wp:wrapTight>
            <wp:docPr id="11" name="Рисунок 11" descr="C:\Users\User\Desktop\IMG_2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17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FCA">
        <w:rPr>
          <w:rFonts w:ascii="Georgia" w:eastAsia="Times New Roman" w:hAnsi="Georgi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1" locked="0" layoutInCell="1" allowOverlap="1" wp14:anchorId="1752B11F" wp14:editId="5A61A450">
            <wp:simplePos x="0" y="0"/>
            <wp:positionH relativeFrom="column">
              <wp:posOffset>-3067050</wp:posOffset>
            </wp:positionH>
            <wp:positionV relativeFrom="paragraph">
              <wp:posOffset>1840230</wp:posOffset>
            </wp:positionV>
            <wp:extent cx="3105150" cy="2409825"/>
            <wp:effectExtent l="0" t="0" r="0" b="0"/>
            <wp:wrapTight wrapText="bothSides">
              <wp:wrapPolygon edited="0">
                <wp:start x="0" y="0"/>
                <wp:lineTo x="0" y="21515"/>
                <wp:lineTo x="21467" y="21515"/>
                <wp:lineTo x="21467" y="0"/>
                <wp:lineTo x="0" y="0"/>
              </wp:wrapPolygon>
            </wp:wrapTight>
            <wp:docPr id="10" name="Рисунок 10" descr="C:\Users\User\Desktop\IMG_2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1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F86" w:rsidRPr="00174FCA">
        <w:rPr>
          <w:rFonts w:ascii="Georgia" w:hAnsi="Georgia" w:cs="Times New Roman"/>
          <w:sz w:val="24"/>
          <w:szCs w:val="24"/>
          <w:shd w:val="clear" w:color="auto" w:fill="FFFFFF"/>
        </w:rPr>
        <w:t>Дошколята  вспомнили, какие существуют государственные символы, что они означают и почему каждое государство имеет свой герб, флаг, гимн. Они с большим удовольствием отвечали на вопросы турнира.</w:t>
      </w:r>
      <w:r w:rsidR="00115F86" w:rsidRPr="00174FCA">
        <w:rPr>
          <w:rFonts w:ascii="Georgia" w:hAnsi="Georgia" w:cs="Times New Roman"/>
          <w:sz w:val="24"/>
          <w:szCs w:val="24"/>
        </w:rPr>
        <w:t xml:space="preserve"> </w:t>
      </w:r>
      <w:r w:rsidR="00115F86" w:rsidRPr="00174FCA">
        <w:rPr>
          <w:rFonts w:ascii="Georgia" w:hAnsi="Georgia" w:cs="Times New Roman"/>
          <w:sz w:val="24"/>
          <w:szCs w:val="24"/>
          <w:shd w:val="clear" w:color="auto" w:fill="FFFFFF"/>
        </w:rPr>
        <w:t>Во время игры участники продемонстрировали умение работать в команде, прислушиваться к мнению товарищей при выборе правильного ответа, обосновывать свои ответы и доказывать свою точку зрения.</w:t>
      </w:r>
      <w:r w:rsidR="00115F86" w:rsidRPr="00174FCA">
        <w:rPr>
          <w:rFonts w:ascii="Georgia" w:hAnsi="Georgia" w:cs="Times New Roman"/>
          <w:sz w:val="24"/>
          <w:szCs w:val="24"/>
        </w:rPr>
        <w:t xml:space="preserve"> </w:t>
      </w:r>
      <w:r w:rsidR="00115F86" w:rsidRPr="00174FCA">
        <w:rPr>
          <w:rFonts w:ascii="Georgia" w:hAnsi="Georgia" w:cs="Times New Roman"/>
          <w:sz w:val="24"/>
          <w:szCs w:val="24"/>
          <w:shd w:val="clear" w:color="auto" w:fill="FFFFFF"/>
        </w:rPr>
        <w:t>Мероприятие прошло в дружеской и позитивной атмосфере.</w:t>
      </w:r>
    </w:p>
    <w:p w:rsidR="00086933" w:rsidRPr="00086933" w:rsidRDefault="00086933" w:rsidP="0008693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08693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Патриотическая акция «Эстафета памяти»</w:t>
      </w:r>
    </w:p>
    <w:p w:rsidR="00086933" w:rsidRDefault="00086933" w:rsidP="0008693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86933" w:rsidRPr="00086933" w:rsidRDefault="00427174" w:rsidP="00427174">
      <w:pPr>
        <w:spacing w:after="0"/>
        <w:ind w:left="-567" w:right="283" w:firstLine="56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1" locked="0" layoutInCell="1" allowOverlap="1" wp14:anchorId="24E0841D" wp14:editId="543909FA">
            <wp:simplePos x="0" y="0"/>
            <wp:positionH relativeFrom="column">
              <wp:posOffset>-365760</wp:posOffset>
            </wp:positionH>
            <wp:positionV relativeFrom="paragraph">
              <wp:posOffset>71120</wp:posOffset>
            </wp:positionV>
            <wp:extent cx="27622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51" y="21404"/>
                <wp:lineTo x="21451" y="0"/>
                <wp:lineTo x="0" y="0"/>
              </wp:wrapPolygon>
            </wp:wrapTight>
            <wp:docPr id="12" name="Рисунок 12" descr="C:\Users\User\Desktop\IMG_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4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933" w:rsidRPr="00086933">
        <w:rPr>
          <w:rFonts w:ascii="Georgia" w:eastAsia="Times New Roman" w:hAnsi="Georgia" w:cs="Times New Roman"/>
          <w:sz w:val="24"/>
          <w:szCs w:val="24"/>
          <w:lang w:eastAsia="ru-RU"/>
        </w:rPr>
        <w:t>В рамках патриотической акции в детском саду</w:t>
      </w:r>
      <w:r w:rsidR="0008693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состоялась экскурсия-поход по памятным местам нашего города. Дошколята вспомнили и почтили героев ВОВ. Отдали дань памяти защитникам нашей Родины: воинам, сражавшимся в боях, рабочим, которые обеспечивали фронт оружием и продовольствием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, врачам, спасавшим жизнь раненым фронтовикам, детям-героям, всем, кто выстоял в суровой схватке и не отдал Родину врагу.</w:t>
      </w:r>
    </w:p>
    <w:p w:rsidR="00086933" w:rsidRDefault="00086933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086933" w:rsidRDefault="007C49E9" w:rsidP="00EF3DD0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  <w:r>
        <w:rPr>
          <w:rFonts w:ascii="Segoe Print" w:eastAsia="Times New Roman" w:hAnsi="Segoe Print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 wp14:anchorId="3716782C" wp14:editId="740D0E51">
            <wp:simplePos x="0" y="0"/>
            <wp:positionH relativeFrom="column">
              <wp:posOffset>2539365</wp:posOffset>
            </wp:positionH>
            <wp:positionV relativeFrom="paragraph">
              <wp:posOffset>-4445</wp:posOffset>
            </wp:positionV>
            <wp:extent cx="3181350" cy="2158365"/>
            <wp:effectExtent l="0" t="0" r="0" b="0"/>
            <wp:wrapTight wrapText="bothSides">
              <wp:wrapPolygon edited="0">
                <wp:start x="0" y="0"/>
                <wp:lineTo x="0" y="21352"/>
                <wp:lineTo x="21471" y="21352"/>
                <wp:lineTo x="21471" y="0"/>
                <wp:lineTo x="0" y="0"/>
              </wp:wrapPolygon>
            </wp:wrapTight>
            <wp:docPr id="15" name="Рисунок 15" descr="C:\Users\User\Desktop\IMG_2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18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33EB2D91" wp14:editId="603FDC21">
            <wp:extent cx="2895600" cy="2167393"/>
            <wp:effectExtent l="0" t="0" r="0" b="0"/>
            <wp:docPr id="14" name="Рисунок 14" descr="C:\Users\User\Desktop\IMG_2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4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85" cy="217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D0" w:rsidRDefault="00EF3DD0" w:rsidP="00EF3DD0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</w:p>
    <w:p w:rsidR="00697430" w:rsidRPr="00C248F7" w:rsidRDefault="00697430" w:rsidP="002110DD">
      <w:pPr>
        <w:spacing w:after="0" w:line="240" w:lineRule="auto"/>
        <w:ind w:left="-567"/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</w:pPr>
      <w:r w:rsidRPr="00C248F7">
        <w:rPr>
          <w:rFonts w:ascii="Segoe Print" w:eastAsia="Times New Roman" w:hAnsi="Segoe Print" w:cs="Times New Roman"/>
          <w:b/>
          <w:color w:val="002060"/>
          <w:sz w:val="28"/>
          <w:szCs w:val="28"/>
          <w:lang w:eastAsia="ru-RU"/>
        </w:rPr>
        <w:t>Советует специалист:</w:t>
      </w:r>
    </w:p>
    <w:p w:rsidR="00C248F7" w:rsidRPr="00C248F7" w:rsidRDefault="00C248F7" w:rsidP="00C248F7">
      <w:pPr>
        <w:pStyle w:val="a6"/>
        <w:spacing w:before="30" w:beforeAutospacing="0" w:after="30" w:afterAutospacing="0"/>
        <w:jc w:val="center"/>
        <w:rPr>
          <w:rFonts w:ascii="Segoe Print" w:hAnsi="Segoe Print"/>
          <w:color w:val="000000"/>
        </w:rPr>
      </w:pPr>
      <w:r w:rsidRPr="00C248F7">
        <w:rPr>
          <w:rStyle w:val="a7"/>
          <w:rFonts w:ascii="Segoe Print" w:hAnsi="Segoe Print"/>
          <w:color w:val="FF0000"/>
        </w:rPr>
        <w:t>Организация разных</w:t>
      </w:r>
      <w:r>
        <w:rPr>
          <w:rStyle w:val="a7"/>
          <w:rFonts w:ascii="Segoe Print" w:hAnsi="Segoe Print"/>
          <w:color w:val="FF0000"/>
        </w:rPr>
        <w:t xml:space="preserve"> видов игр </w:t>
      </w:r>
      <w:r w:rsidR="00493BE5">
        <w:rPr>
          <w:rStyle w:val="a7"/>
          <w:rFonts w:ascii="Segoe Print" w:hAnsi="Segoe Print"/>
          <w:color w:val="FF0000"/>
        </w:rPr>
        <w:t xml:space="preserve">с детьми </w:t>
      </w:r>
      <w:r>
        <w:rPr>
          <w:rStyle w:val="a7"/>
          <w:rFonts w:ascii="Segoe Print" w:hAnsi="Segoe Print"/>
          <w:color w:val="FF0000"/>
        </w:rPr>
        <w:t xml:space="preserve">в летний период </w:t>
      </w:r>
    </w:p>
    <w:p w:rsidR="00C248F7" w:rsidRDefault="00C248F7" w:rsidP="00C248F7">
      <w:pPr>
        <w:pStyle w:val="a6"/>
        <w:spacing w:before="30" w:beforeAutospacing="0" w:after="30" w:afterAutospacing="0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425"/>
        <w:jc w:val="both"/>
        <w:rPr>
          <w:rFonts w:ascii="Georgia" w:hAnsi="Georgia"/>
        </w:rPr>
      </w:pPr>
      <w:r w:rsidRPr="000563CB">
        <w:rPr>
          <w:rFonts w:ascii="Georgia" w:hAnsi="Georgia"/>
        </w:rPr>
        <w:t>Лето – самая любимая пора всех детей, ведь в теплую погоду можно практически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целый день проводить на улице.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425"/>
        <w:jc w:val="both"/>
        <w:rPr>
          <w:rFonts w:ascii="Georgia" w:hAnsi="Georgia"/>
        </w:rPr>
      </w:pPr>
      <w:r w:rsidRPr="000563CB">
        <w:rPr>
          <w:rFonts w:ascii="Georgia" w:hAnsi="Georgia"/>
        </w:rPr>
        <w:t>Одним из важнейших вопросов в работе дошкольного учреждения в летний период является организация досуга детей. С одной стороны, хорошая погода и возможность проводить достаточно времени на свежем воздухе во многом снимают остроту этой проблемы. Однако привычные игры детям быстро надоедают, и если их активность не находит применения, они стремятся заполнить своё время самыми разными формами деятельности и при отсутствии руководства способны нанести ущерб как самим себе, так и окружающим.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425"/>
        <w:jc w:val="both"/>
        <w:rPr>
          <w:rFonts w:ascii="Georgia" w:hAnsi="Georgia"/>
        </w:rPr>
      </w:pPr>
      <w:r w:rsidRPr="000563CB">
        <w:rPr>
          <w:rFonts w:ascii="Georgia" w:hAnsi="Georgia"/>
        </w:rPr>
        <w:t>Педагогу важно найти баланс между самостоятельной активностью детей и педагогически организованным досугом, чтобы мероприятия и праздники не становились самоцелью, а органично вплетались в жизнь дошкольного учреждения.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425"/>
        <w:jc w:val="both"/>
        <w:rPr>
          <w:rFonts w:ascii="Georgia" w:hAnsi="Georgia"/>
        </w:rPr>
      </w:pPr>
      <w:r w:rsidRPr="000563CB">
        <w:rPr>
          <w:rFonts w:ascii="Georgia" w:hAnsi="Georgia"/>
        </w:rPr>
        <w:t xml:space="preserve">Оптимальной формой организации детского досуга в летнее время может быть такое мероприятие, которое не требует значительной подготовки со стороны детей, имеет развивающую и воспитательную функции проводится в эмоционально привлекательной форме. Кроме того, важно, чтобы это мероприятие не требовало </w:t>
      </w:r>
      <w:r w:rsidRPr="000563CB">
        <w:rPr>
          <w:rFonts w:ascii="Georgia" w:hAnsi="Georgia"/>
        </w:rPr>
        <w:lastRenderedPageBreak/>
        <w:t>также громоздкой подготовки со стороны педагогов. Таким видом деятельности является игра.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283" w:firstLine="283"/>
        <w:jc w:val="center"/>
        <w:rPr>
          <w:rFonts w:ascii="Georgia" w:hAnsi="Georgia"/>
        </w:rPr>
      </w:pPr>
      <w:r w:rsidRPr="000563CB">
        <w:rPr>
          <w:rStyle w:val="a7"/>
          <w:rFonts w:ascii="Georgia" w:hAnsi="Georgia"/>
        </w:rPr>
        <w:t>Игровые часы</w:t>
      </w:r>
    </w:p>
    <w:p w:rsidR="00C248F7" w:rsidRPr="000563CB" w:rsidRDefault="000563CB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>
        <w:rPr>
          <w:rFonts w:ascii="Georgia" w:hAnsi="Georgia"/>
        </w:rPr>
        <w:t xml:space="preserve"> </w:t>
      </w:r>
      <w:r w:rsidR="00C248F7" w:rsidRPr="000563CB">
        <w:rPr>
          <w:rFonts w:ascii="Georgia" w:hAnsi="Georgia"/>
        </w:rPr>
        <w:t>Во время игрового часа дети знакомятся с различными играми (народными и современными). Как показывает практика, современные малыши часто не знают народных игр. У старших дошкольников интерес вызывают лото, шашки, шахматы и т. д. Разучивание этих игр с детьми и дальнейшее закрепление их в повседневной игровой деятельности значительно обогащают детский досуг.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  <w:b/>
          <w:bCs/>
        </w:rPr>
        <w:t>Игры-путешествия.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Игра-путешествие представляет собой последовательное посещение различных точек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на ранее приготовленном маршруте. Перед детьми ставится задача, имеющая игровой характер (они направляются к ц</w:t>
      </w:r>
      <w:r w:rsidR="000563CB" w:rsidRPr="000563CB">
        <w:rPr>
          <w:rFonts w:ascii="Georgia" w:hAnsi="Georgia"/>
        </w:rPr>
        <w:t>арю Берендею, к сладкому дереву</w:t>
      </w:r>
      <w:r w:rsidRPr="000563CB">
        <w:rPr>
          <w:rFonts w:ascii="Georgia" w:hAnsi="Georgia"/>
        </w:rPr>
        <w:t>). На маршруте необходимо организовать остановки, где детям будут предлагаться различные игры и задания. Педагоги разделяют между собой функции: часть из них сопровождает детей по маршруту, а другие находятся на своих точках и организуют для них задания.</w:t>
      </w:r>
    </w:p>
    <w:p w:rsidR="00C248F7" w:rsidRPr="000563CB" w:rsidRDefault="000563CB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C248F7">
        <w:rPr>
          <w:rFonts w:ascii="Verdana" w:hAnsi="Verdana"/>
          <w:noProof/>
        </w:rPr>
        <w:drawing>
          <wp:anchor distT="0" distB="0" distL="0" distR="0" simplePos="0" relativeHeight="251723776" behindDoc="0" locked="0" layoutInCell="1" allowOverlap="0" wp14:anchorId="2C7BFC65" wp14:editId="2B8E7B32">
            <wp:simplePos x="0" y="0"/>
            <wp:positionH relativeFrom="column">
              <wp:posOffset>-356235</wp:posOffset>
            </wp:positionH>
            <wp:positionV relativeFrom="line">
              <wp:posOffset>119380</wp:posOffset>
            </wp:positionV>
            <wp:extent cx="2724150" cy="2042160"/>
            <wp:effectExtent l="0" t="0" r="0" b="0"/>
            <wp:wrapSquare wrapText="bothSides"/>
            <wp:docPr id="46" name="Рисунок 10" descr="http://dou8malishok-kr.caduk.ru/images/p32_sdc1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u8malishok-kr.caduk.ru/images/p32_sdc125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F7" w:rsidRPr="000563CB">
        <w:rPr>
          <w:rStyle w:val="a8"/>
          <w:rFonts w:ascii="Georgia" w:hAnsi="Georgia"/>
          <w:b/>
          <w:bCs/>
        </w:rPr>
        <w:t>Детские спортивные состязания</w:t>
      </w:r>
      <w:r w:rsidR="00C248F7" w:rsidRPr="000563CB">
        <w:rPr>
          <w:rStyle w:val="apple-converted-space"/>
          <w:rFonts w:ascii="Georgia" w:hAnsi="Georgia"/>
        </w:rPr>
        <w:t> </w:t>
      </w:r>
      <w:r w:rsidR="00C248F7" w:rsidRPr="000563CB">
        <w:rPr>
          <w:rFonts w:ascii="Georgia" w:hAnsi="Georgia"/>
        </w:rPr>
        <w:t>относятся к разряду подвижных соревнований. Они значительно различаются в зависимости от возраста ребенка. Ведь для таких забав очень важна ловкость, которая, собственно, и развивается в процессе подобных</w:t>
      </w:r>
      <w:r w:rsidR="00227528" w:rsidRPr="000563CB">
        <w:rPr>
          <w:rFonts w:ascii="Georgia" w:hAnsi="Georgia"/>
        </w:rPr>
        <w:t xml:space="preserve"> </w:t>
      </w:r>
      <w:r w:rsidR="00C248F7" w:rsidRPr="000563CB">
        <w:rPr>
          <w:rFonts w:ascii="Georgia" w:hAnsi="Georgia"/>
        </w:rPr>
        <w:t>соревнований. Ловкость определяется способностью овладевать новыми двигательными реакциями и быстро перестраивать свои движения при необходимости в зависимости от меняющейся обстановки.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Ловкость, столь необходимая в спортивных соревнованиях, развивается достаточно медленно. Говорить о спортивных соревнованиях для детей младшего возраста нет смысла, для их спортивного развития на первых порах достаточно применять простые забавы, детские качели и велосипеды.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Детские спортивные соревнования развивают ловкость, умение координировать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движения, действие в ограниченном времени и пространстве (детской площадки). Командные соревнования развивают здоровый дух соперничества, а на координацию движений и вестибулярный аппарат благотворно влияют подвесные качели.</w:t>
      </w:r>
    </w:p>
    <w:p w:rsidR="00C248F7" w:rsidRPr="000563CB" w:rsidRDefault="000563CB" w:rsidP="00C248F7">
      <w:pPr>
        <w:pStyle w:val="a6"/>
        <w:spacing w:before="0" w:beforeAutospacing="0" w:after="0" w:afterAutospacing="0"/>
        <w:ind w:left="-567" w:right="283" w:firstLine="283"/>
        <w:jc w:val="both"/>
        <w:rPr>
          <w:rFonts w:ascii="Georgia" w:hAnsi="Georgia"/>
        </w:rPr>
      </w:pPr>
      <w:r w:rsidRPr="000563CB">
        <w:rPr>
          <w:rFonts w:ascii="Georgia" w:hAnsi="Georgia"/>
          <w:noProof/>
        </w:rPr>
        <w:drawing>
          <wp:anchor distT="0" distB="0" distL="0" distR="0" simplePos="0" relativeHeight="251726848" behindDoc="0" locked="0" layoutInCell="1" allowOverlap="0" wp14:anchorId="1508AF64" wp14:editId="093D4701">
            <wp:simplePos x="0" y="0"/>
            <wp:positionH relativeFrom="column">
              <wp:posOffset>2882265</wp:posOffset>
            </wp:positionH>
            <wp:positionV relativeFrom="line">
              <wp:posOffset>72390</wp:posOffset>
            </wp:positionV>
            <wp:extent cx="2847975" cy="2135505"/>
            <wp:effectExtent l="0" t="0" r="0" b="0"/>
            <wp:wrapSquare wrapText="bothSides"/>
            <wp:docPr id="49" name="Рисунок 13" descr="http://dou8malishok-kr.caduk.ru/images/p32_sdc1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8malishok-kr.caduk.ru/images/p32_sdc12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8F7" w:rsidRPr="000563CB">
        <w:rPr>
          <w:rStyle w:val="a8"/>
          <w:rFonts w:ascii="Georgia" w:hAnsi="Georgia"/>
          <w:b/>
          <w:bCs/>
        </w:rPr>
        <w:t>Игры с мячом.</w:t>
      </w:r>
      <w:r w:rsidR="00C248F7" w:rsidRPr="000563CB">
        <w:rPr>
          <w:rStyle w:val="apple-converted-space"/>
          <w:rFonts w:ascii="Georgia" w:hAnsi="Georgia"/>
        </w:rPr>
        <w:t> </w:t>
      </w:r>
      <w:r w:rsidR="00C248F7" w:rsidRPr="000563CB">
        <w:rPr>
          <w:rFonts w:ascii="Georgia" w:hAnsi="Georgia"/>
        </w:rPr>
        <w:t>Несмотря на простоту, игры с мячом очень полезны для детей, так как развивают практически все виды мышц. И не важно, кидает малыш мячик или ловит, он тренирует координацию движений и зрение. Можно придумать самые разнообразные игры для летних мальчиков с мячом, который можно как покидать, так и попинать ногой.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283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Особое место среди детских спортивных игр занимают занятия с мячом. Например,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такое увлекательное соревнование, как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Style w:val="a8"/>
          <w:rFonts w:ascii="Georgia" w:hAnsi="Georgia"/>
        </w:rPr>
        <w:t>«Детский волейбол»</w:t>
      </w:r>
      <w:r w:rsidRPr="000563CB">
        <w:rPr>
          <w:rFonts w:ascii="Georgia" w:hAnsi="Georgia"/>
        </w:rPr>
        <w:t xml:space="preserve">. Размечается площадка. Посередине натягивается веревка на высоте двух метров. Поделившиеся на две команды дети (количество не важно, лишь бы равное), </w:t>
      </w:r>
      <w:r w:rsidRPr="000563CB">
        <w:rPr>
          <w:rFonts w:ascii="Georgia" w:hAnsi="Georgia"/>
        </w:rPr>
        <w:lastRenderedPageBreak/>
        <w:t>становятся по разные стороны от веревки. Два первых участника выходят на линию старта, отмеченную в двух метрах от веревки. Они берут по мячу и одновременно бросают свой мяч через веревку. Задачей остальных участников команды является ловля мяча с тем, чтобы не дать ему упасть на пол. Далее подачу осуществляют вторые соревнующиеся и так далее. Выигрыш остается за той командой, на чью площадку реже падал мяч соперников. В процессе соревнования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развиваются ловкость, меткость, быстрота реакции.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283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Еще одной, не менее любимой детьми игрой в мяч, являются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Style w:val="a8"/>
          <w:rFonts w:ascii="Georgia" w:hAnsi="Georgia"/>
        </w:rPr>
        <w:t>«Вышибалы»</w:t>
      </w:r>
      <w:r w:rsidRPr="000563CB">
        <w:rPr>
          <w:rFonts w:ascii="Georgia" w:hAnsi="Georgia"/>
        </w:rPr>
        <w:t xml:space="preserve">. Здесь участники одной из команд становятся на противоположные линии очерченной площадки. А участники другой команды перемещаются в поле между этими линиями, увертываясь от мяча, брошенного соперниками с намерением попасть в </w:t>
      </w:r>
      <w:r w:rsidR="000563CB" w:rsidRPr="000563CB">
        <w:rPr>
          <w:rFonts w:ascii="Georgia" w:hAnsi="Georgia"/>
          <w:noProof/>
        </w:rPr>
        <w:drawing>
          <wp:anchor distT="0" distB="0" distL="0" distR="0" simplePos="0" relativeHeight="251724800" behindDoc="0" locked="0" layoutInCell="1" allowOverlap="0" wp14:anchorId="2853EE89" wp14:editId="36F2C434">
            <wp:simplePos x="0" y="0"/>
            <wp:positionH relativeFrom="column">
              <wp:posOffset>-346710</wp:posOffset>
            </wp:positionH>
            <wp:positionV relativeFrom="line">
              <wp:posOffset>13335</wp:posOffset>
            </wp:positionV>
            <wp:extent cx="2752725" cy="2063115"/>
            <wp:effectExtent l="0" t="0" r="0" b="0"/>
            <wp:wrapSquare wrapText="bothSides"/>
            <wp:docPr id="47" name="Рисунок 11" descr="http://dou8malishok-kr.caduk.ru/images/p32_sdc1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u8malishok-kr.caduk.ru/images/p32_sdc1259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563CB">
        <w:rPr>
          <w:rFonts w:ascii="Georgia" w:hAnsi="Georgia"/>
        </w:rPr>
        <w:t>соревнующихся</w:t>
      </w:r>
      <w:proofErr w:type="gramEnd"/>
      <w:r w:rsidRPr="000563CB">
        <w:rPr>
          <w:rFonts w:ascii="Georgia" w:hAnsi="Georgia"/>
        </w:rPr>
        <w:t xml:space="preserve"> команды, находящейся в поле. При попадании мяча в цель, ребенок, в которого попали, покидает площадку. Но если участник в площадке поймает мяч, то он имеет право вернуть выбывшего неудачника или засчитать это очко на будущее. После того, как все участники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команды в поле будут выбиты, команды меняются местами. В этой спортивной баталии также тренируются быстрота, ловкость, меткость и согласованность движений.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283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</w:rPr>
        <w:t>"Боулинг".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Всеми детьми любима забава, являющаяся детским вариантом боулинга. Для проведения этого соревнования нужны кегли и мяч. Удар по выставленным в ряд кеглям в количестве десяти осуществляется с расстояния в десять метров. У каждого участника имеется право на пять попыток. За каждую сбитую кеглю участнику записывается очко. Побеждает тот, кто сбил наибольшее количество. Здесь развивается меткость и согласованность движений, умение сообщить мячу необходимое ускорение.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283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И никак нельзя оставить без внимания такую детскую спортивное соревнование как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Style w:val="a8"/>
          <w:rFonts w:ascii="Georgia" w:hAnsi="Georgia"/>
        </w:rPr>
        <w:t>"Пионербол".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Для соревнования пионербол используют волейбольную площадку. Забава командная. В состав каждой команды входит 7-9 ребят, располагающихся по обе стороны от сетки в три ряда. У тех участников, которые стоят во втором ряду, находится по мячу. По свистку судьи начинается игра, и мяч отправляется через сетку на площадку другой команды. Мячи, перелетающие сетку, ловят или подбирают и, как можно быстрее, отправляют через сетку на противоположную сторону. Если в какой-то момент на одной стороне площадки оказывается два мяча, соревнование останавливается и команда, на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стороне которой нет ни одного мяча, получает очко. Очко можно заработать и в том случае, если противник проведет мяч под сеткой или отправит мяч за границы площадки.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283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Продолжительность спортивной баталии может быть или до 15 очков, или же по пять минут на каждый из двух периодов. Третий период проводят в случае равного счета в двух первых. Если мяч задевает сетку или попадет в нее при подаче, то подача повторяется, а очки не присуждаются никому. При выигрыше очка ряды участников на площадке меняются. В этой игре, помимо ловкости и быстроты реакции, воспитывается командный дух, слаженность взаимодействий между соревнующимися командами.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283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Также актуальны в летнее время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Style w:val="a8"/>
          <w:rFonts w:ascii="Georgia" w:hAnsi="Georgia"/>
          <w:b/>
          <w:bCs/>
        </w:rPr>
        <w:t>народные подвижные игры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с разными предметами ( с мячо</w:t>
      </w:r>
      <w:proofErr w:type="gramStart"/>
      <w:r w:rsidRPr="000563CB">
        <w:rPr>
          <w:rFonts w:ascii="Georgia" w:hAnsi="Georgia"/>
        </w:rPr>
        <w:t>м-</w:t>
      </w:r>
      <w:proofErr w:type="gramEnd"/>
      <w:r w:rsidRPr="000563CB">
        <w:rPr>
          <w:rFonts w:ascii="Georgia" w:hAnsi="Georgia"/>
        </w:rPr>
        <w:t xml:space="preserve"> «Свечки» (русская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народная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игра), «Повелитель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лунки» (кабардинская народная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игра), «В узелок» (татарская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народная игра) и т.д.); игры с прыжками, на удержание равновесия, меткость и силовые игры ( «Отгадай» (игра народов Дагестана), «Бой петухов» (марийская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народная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игра), «Хромая лиса» (татарская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народная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 xml:space="preserve">игра), игры с бегом ( «Змейка» (русская народная игра), </w:t>
      </w:r>
      <w:r w:rsidRPr="000563CB">
        <w:rPr>
          <w:rFonts w:ascii="Georgia" w:hAnsi="Georgia"/>
        </w:rPr>
        <w:lastRenderedPageBreak/>
        <w:t>«Липкие пеньки» (башкирская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народная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игра), «Вестовые» (якутская народная игра), «Колышки» (марийская народная 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игра) и т.д.)</w:t>
      </w:r>
      <w:r w:rsidRPr="000563CB">
        <w:rPr>
          <w:rStyle w:val="a8"/>
          <w:rFonts w:ascii="Georgia" w:hAnsi="Georgia"/>
        </w:rPr>
        <w:t>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proofErr w:type="gramStart"/>
      <w:r w:rsidRPr="000563CB">
        <w:rPr>
          <w:rFonts w:ascii="Georgia" w:hAnsi="Georgia"/>
        </w:rPr>
        <w:t>На природе одной из самый простых, доступных и занимательных игр для детей 6-7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лет является</w:t>
      </w:r>
      <w:r w:rsidR="00227528" w:rsidRPr="000563CB">
        <w:rPr>
          <w:rFonts w:ascii="Georgia" w:hAnsi="Georgia"/>
        </w:rPr>
        <w:t xml:space="preserve"> </w:t>
      </w:r>
      <w:r w:rsidRPr="000563CB">
        <w:rPr>
          <w:rStyle w:val="a8"/>
          <w:rFonts w:ascii="Georgia" w:hAnsi="Georgia"/>
          <w:b/>
          <w:bCs/>
        </w:rPr>
        <w:t>бадминтон.</w:t>
      </w:r>
      <w:proofErr w:type="gramEnd"/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>Очень увлекательна игра с пластмассовой тарелочкой (фрисби). В неё может играть любое количество человек. Например, десять игроков встают по кругу на расстоянии 4 шагов друг от друга. Дети перебрасывают тарелку друг другу в любом направлении, но не стоящему рядом.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При помощи пластмассовой тарелки также можно поиграть и в игру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Style w:val="a8"/>
          <w:rFonts w:ascii="Georgia" w:hAnsi="Georgia"/>
        </w:rPr>
        <w:t>Снайпер</w:t>
      </w:r>
      <w:r w:rsidRPr="000563CB">
        <w:rPr>
          <w:rFonts w:ascii="Georgia" w:hAnsi="Georgia"/>
        </w:rPr>
        <w:t>: на расстоянии 8 метров от стартовой линии на землю кладут разные предметы — кубик, кеглю, коробочку и др. Дети стараются сбить их тарелкой. Каждый игрок по очереди подходит к стартовой линии и бросает 3 раза тарелку, стараясь попасть в цель. Побеждает самый меткий участник игры, выбивший три предмета за три попытки.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  <w:b/>
          <w:bCs/>
        </w:rPr>
        <w:t>Можно поиграть и в такие игры, которые развивают мыслительную деятельность ребёнка, тренируют концентрацию внимания.</w:t>
      </w:r>
      <w:r w:rsidR="00227528" w:rsidRPr="000563CB">
        <w:rPr>
          <w:rStyle w:val="a8"/>
          <w:rFonts w:ascii="Georgia" w:hAnsi="Georgia"/>
          <w:b/>
          <w:bCs/>
        </w:rPr>
        <w:t xml:space="preserve"> </w:t>
      </w:r>
      <w:r w:rsidRPr="000563CB">
        <w:rPr>
          <w:rFonts w:ascii="Georgia" w:hAnsi="Georgia"/>
        </w:rPr>
        <w:t>Например, игра «Наоборот». Дети становятся в круг. Водящий бросает кому-либо мяч и говорит: «Светло», поймавший должен сказать слово наоборот, т.е. противоположное по смыслу. Игрок отвечает: «Темно» и возвращает мяч ведущему, тот продолжает игру (</w:t>
      </w:r>
      <w:proofErr w:type="gramStart"/>
      <w:r w:rsidRPr="000563CB">
        <w:rPr>
          <w:rFonts w:ascii="Georgia" w:hAnsi="Georgia"/>
        </w:rPr>
        <w:t>широкий-узкий</w:t>
      </w:r>
      <w:proofErr w:type="gramEnd"/>
      <w:r w:rsidRPr="000563CB">
        <w:rPr>
          <w:rFonts w:ascii="Georgia" w:hAnsi="Georgia"/>
        </w:rPr>
        <w:t>, горячий-холодный и т.д.). Можно произносить разные части речи: и существительные, и глаголы, и прилагательные. Игрок, не ответивший или замешкавшийся более</w:t>
      </w:r>
      <w:proofErr w:type="gramStart"/>
      <w:r w:rsidRPr="000563CB">
        <w:rPr>
          <w:rFonts w:ascii="Georgia" w:hAnsi="Georgia"/>
        </w:rPr>
        <w:t>,</w:t>
      </w:r>
      <w:proofErr w:type="gramEnd"/>
      <w:r w:rsidRPr="000563CB">
        <w:rPr>
          <w:rFonts w:ascii="Georgia" w:hAnsi="Georgia"/>
        </w:rPr>
        <w:t xml:space="preserve"> чем на 10 секунд, выходит из игры.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Игра "</w:t>
      </w:r>
      <w:r w:rsidRPr="000563CB">
        <w:rPr>
          <w:rStyle w:val="a8"/>
          <w:rFonts w:ascii="Georgia" w:hAnsi="Georgia"/>
        </w:rPr>
        <w:t>Успей занять своё место".</w:t>
      </w:r>
      <w:r w:rsidRPr="000563CB">
        <w:rPr>
          <w:rStyle w:val="apple-converted-space"/>
          <w:rFonts w:ascii="Georgia" w:hAnsi="Georgia"/>
        </w:rPr>
        <w:t> </w:t>
      </w:r>
      <w:r w:rsidRPr="000563CB">
        <w:rPr>
          <w:rFonts w:ascii="Georgia" w:hAnsi="Georgia"/>
        </w:rPr>
        <w:t xml:space="preserve">Дети образуют круг, а водящий рассчитывает их по порядку номеров. Водящий становится в центре круга. Ведущий громко называет два каких-нибудь номера. Названные номера должны поменяться местами. Задача водящего — опередить одного из них и занять его место. </w:t>
      </w:r>
      <w:proofErr w:type="gramStart"/>
      <w:r w:rsidRPr="000563CB">
        <w:rPr>
          <w:rFonts w:ascii="Georgia" w:hAnsi="Georgia"/>
        </w:rPr>
        <w:t>Оставшийся</w:t>
      </w:r>
      <w:proofErr w:type="gramEnd"/>
      <w:r w:rsidRPr="000563CB">
        <w:rPr>
          <w:rFonts w:ascii="Georgia" w:hAnsi="Georgia"/>
        </w:rPr>
        <w:t xml:space="preserve"> без места, идёт на место водящего. Номера, которые были присвоены игрокам в начале игры, не должны меняться, даже когда тот или иной из них становится временно водящим.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  <w:b/>
          <w:bCs/>
        </w:rPr>
        <w:t>Рисование мелками.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Намного интереснее рисовать с детьми на улице. Возьмите с собой набор цветных мелков, и смело разрисовываете асфальт. Причем рисовать можно не только человечков, картинки, но и изучать буквы, цифры и т. д. С детьми постарше можно поиграть в классики и другие аналогичные игры.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  <w:b/>
          <w:bCs/>
        </w:rPr>
        <w:t>Игры с обручем и скакалкой.</w:t>
      </w:r>
    </w:p>
    <w:p w:rsidR="00C248F7" w:rsidRPr="000563CB" w:rsidRDefault="00C248F7" w:rsidP="00227528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Улучшить физическую подготовку ребенка можно также при помощи обруча и скакалки. Так как малыши не могут использовать эти снаряды по прямому назначению, то вначале можно предложить, например, небольшой обруч в качестве руля, либо поставить обручи ребром, чтобы ребенок прополз по тоннелю.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  <w:b/>
          <w:bCs/>
        </w:rPr>
        <w:t>Надувание мыльных пузырей.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Такая игра будет, не только полезна, но и доставит массу удовольствия! Главное набраться терпения и научить ребенка надувать мыльные пузырьки. Летние игры для детей с помощью мыльных пузырей станут не только радужными, но и веселым развлеченьем в виде догонялок за пузырями. Надувая пузыри, малыши тренируют легкие. Кроме того, дуть в одну сторону не такое уж легкое задание! Дуть мыльные пузыри можно не только через палочку, но и через соломинку, и чем больше отверстие, тем больше получатся пузыри.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Самые популярные игры летом в детском саду связаны с водой и в воде.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 xml:space="preserve">Но и с минимальным количеством воды можно организовать эстафету водоносов. Для этой игры потребуются две табуретки, на одной из которых ставиться емкость с водой, а на другой пустой аналогичный сосуд. Задача детей перенести воду из одного сосуда в другой посредством других предметов. Воду можно носить формочками, половниками, тарелками. Побеждает та команда, </w:t>
      </w:r>
      <w:r w:rsidRPr="000563CB">
        <w:rPr>
          <w:rFonts w:ascii="Georgia" w:hAnsi="Georgia"/>
        </w:rPr>
        <w:lastRenderedPageBreak/>
        <w:t>которая расплещет наименьшее количество воды. Усложнить игру, развивающую точность и координацию движений, можно посредством установления конкретного способа переноски воды: в одной руке, на плоском блюдце.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</w:rPr>
        <w:t>Водолазы</w:t>
      </w:r>
    </w:p>
    <w:p w:rsidR="00C248F7" w:rsidRPr="000563CB" w:rsidRDefault="00C248F7" w:rsidP="00C248F7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Ведущий опускает на дно несколько хорошо видимых предметов под водою. Игроки по очереди ныряют, доставая предметы со дна. Выигрывает тот ребенок, который достанет больше всех предметов за один раз.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</w:rPr>
        <w:t>Карлики – Великаны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Дети стоят по пояс в воде. Ведущий дает сигнал, выкрикивая слово: «Карлики!». Все садятся в воду. За сигналом: «Великаны!» - все игроки подпрыгивают вверх. Тот, кто ошибется, выбывает из игры. Побеждает тот, кто остался.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</w:rPr>
        <w:t>Пятнашки</w:t>
      </w:r>
    </w:p>
    <w:p w:rsidR="00227528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Style w:val="a8"/>
          <w:rFonts w:ascii="Georgia" w:hAnsi="Georgia"/>
          <w:i w:val="0"/>
          <w:iCs w:val="0"/>
        </w:rPr>
      </w:pPr>
      <w:r w:rsidRPr="000563CB">
        <w:rPr>
          <w:rFonts w:ascii="Georgia" w:hAnsi="Georgia"/>
        </w:rPr>
        <w:t>Игроки стоят в кругу на расстоянии вытянутых рук от водящего, который расположился в центре. Водящий по сигналу взрослого начинает салить тех, кто не успел нырнуть в воду. Вынырнувших салить нельзя.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</w:rPr>
        <w:t>Попади в круг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Ведущий кидает в воду надувной круг. Дети стоят на берегу. В руках у них маленькие мячики. Игроки по очереди кидают их в центр круга, продолжая стоять на берегу. Каждый игрок имеет 2 – 3 попытки. Выигрывает тот, кто больше всех попадет в цель.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8"/>
          <w:rFonts w:ascii="Georgia" w:hAnsi="Georgia"/>
        </w:rPr>
        <w:t>Игра с камешками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Детки очень любят собирать камни. Наберите камней разного цвета и размера в ведро, высыпьте их в миску с водичкой и помойте. Когда вы помыли камешки, можно начинать с ними играть. Можно класть камни в ведро и переносить их в какое-то место, можно делать это с помощью лопатки или чашечки. Можно обложить камешками цветочную клумбу, или дерево. Можно нарисовать на земле палочкой какую-то фигуру, и по контуру выкладывать ее камнями.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Style w:val="a7"/>
          <w:rFonts w:ascii="Georgia" w:hAnsi="Georgia"/>
        </w:rPr>
        <w:t>Подвижная игра с дидактической направленностью.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Подвижная игра с дидактической направленностью, в отличие от строго регламентированных движений, всегда связана с инициативным моментом решения двигательных и дидактических задач и протекает на эмоциональном фоне, стимулирующем двигательную активность и умственную работоспособность, отодвигая возникновение утомления. В подвижной игре с дидактической направленностью гармонично сочетаются два начала: учебно-познавательное и игровое двигательное.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В подвижной игре с дидактической направленностью дети учатся объединять движение и полученные на занятиях и в повседневной жизни разрозненные знания, факты, систематизируя их в единое целостное представление об окружающей действительности.</w:t>
      </w:r>
    </w:p>
    <w:p w:rsidR="00C248F7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На самом деле вариантов летних игр с детьми очень много, просто подключите свою фантазию, и каждый день лета будет праздником для вас и ваших детей.</w:t>
      </w:r>
    </w:p>
    <w:p w:rsidR="005760E1" w:rsidRPr="000563CB" w:rsidRDefault="00C248F7" w:rsidP="000563CB">
      <w:pPr>
        <w:pStyle w:val="a6"/>
        <w:spacing w:before="0" w:beforeAutospacing="0" w:after="0" w:afterAutospacing="0"/>
        <w:ind w:left="-567" w:right="424" w:firstLine="283"/>
        <w:jc w:val="both"/>
        <w:rPr>
          <w:rFonts w:ascii="Georgia" w:hAnsi="Georgia"/>
        </w:rPr>
      </w:pPr>
      <w:r w:rsidRPr="000563CB">
        <w:rPr>
          <w:rFonts w:ascii="Georgia" w:hAnsi="Georgia"/>
        </w:rPr>
        <w:t>Такой отдых летом укрепит иммунитет и позволит набраться сил.</w:t>
      </w:r>
    </w:p>
    <w:p w:rsidR="00227528" w:rsidRPr="000563CB" w:rsidRDefault="00227528" w:rsidP="000563CB">
      <w:pPr>
        <w:spacing w:after="0" w:line="240" w:lineRule="auto"/>
        <w:ind w:left="-567" w:right="424"/>
        <w:jc w:val="both"/>
        <w:outlineLvl w:val="0"/>
        <w:rPr>
          <w:rFonts w:ascii="Georgia" w:eastAsia="Times New Roman" w:hAnsi="Georgia" w:cs="Times New Roman"/>
          <w:b/>
          <w:bCs/>
          <w:color w:val="C00000"/>
          <w:kern w:val="36"/>
          <w:sz w:val="16"/>
          <w:szCs w:val="16"/>
          <w:lang w:eastAsia="ru-RU"/>
        </w:rPr>
      </w:pPr>
    </w:p>
    <w:p w:rsidR="00CE4BA4" w:rsidRDefault="000563CB" w:rsidP="00227528">
      <w:pPr>
        <w:spacing w:after="0" w:line="240" w:lineRule="auto"/>
        <w:ind w:left="-567"/>
        <w:jc w:val="both"/>
        <w:outlineLvl w:val="0"/>
        <w:rPr>
          <w:rFonts w:ascii="Segoe Print" w:eastAsia="Times New Roman" w:hAnsi="Segoe Print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0563CB">
        <w:rPr>
          <w:rFonts w:ascii="Georgia" w:eastAsia="Times New Roman" w:hAnsi="Georgia" w:cs="Times New Roman"/>
          <w:b/>
          <w:bCs/>
          <w:noProof/>
          <w:color w:val="C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2E1465AA" wp14:editId="5F8CE4D3">
            <wp:simplePos x="0" y="0"/>
            <wp:positionH relativeFrom="margin">
              <wp:posOffset>4063365</wp:posOffset>
            </wp:positionH>
            <wp:positionV relativeFrom="margin">
              <wp:posOffset>7509510</wp:posOffset>
            </wp:positionV>
            <wp:extent cx="1521460" cy="1552575"/>
            <wp:effectExtent l="0" t="0" r="0" b="0"/>
            <wp:wrapSquare wrapText="bothSides"/>
            <wp:docPr id="3" name="Рисунок 3" descr="http://thumbs.dreamstime.com/z/zodiac-signs-gemini-2567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s.dreamstime.com/z/zodiac-signs-gemini-25672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494" b="-1"/>
                    <a:stretch/>
                  </pic:blipFill>
                  <pic:spPr bwMode="auto">
                    <a:xfrm>
                      <a:off x="0" y="0"/>
                      <a:ext cx="152146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28" w:rsidRPr="00227528">
        <w:rPr>
          <w:rFonts w:ascii="Segoe Print" w:eastAsia="Times New Roman" w:hAnsi="Segoe Print" w:cs="Times New Roman"/>
          <w:b/>
          <w:bCs/>
          <w:color w:val="C00000"/>
          <w:kern w:val="36"/>
          <w:sz w:val="28"/>
          <w:szCs w:val="28"/>
          <w:lang w:eastAsia="ru-RU"/>
        </w:rPr>
        <w:t xml:space="preserve">Детский гороскоп: </w:t>
      </w:r>
      <w:r w:rsidR="00CE4BA4" w:rsidRPr="00227528">
        <w:rPr>
          <w:rFonts w:ascii="Segoe Print" w:eastAsia="Times New Roman" w:hAnsi="Segoe Print" w:cs="Times New Roman"/>
          <w:b/>
          <w:bCs/>
          <w:color w:val="C00000"/>
          <w:kern w:val="36"/>
          <w:sz w:val="28"/>
          <w:szCs w:val="28"/>
          <w:lang w:eastAsia="ru-RU"/>
        </w:rPr>
        <w:t>Ребенок Близнецы.</w:t>
      </w:r>
    </w:p>
    <w:p w:rsidR="000563CB" w:rsidRPr="00227528" w:rsidRDefault="000563CB" w:rsidP="00227528">
      <w:pPr>
        <w:spacing w:after="0" w:line="240" w:lineRule="auto"/>
        <w:ind w:left="-567"/>
        <w:jc w:val="both"/>
        <w:outlineLvl w:val="0"/>
        <w:rPr>
          <w:rFonts w:ascii="Segoe Print" w:eastAsia="Times New Roman" w:hAnsi="Segoe Print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CE4BA4" w:rsidRPr="000563CB" w:rsidRDefault="00CE4BA4" w:rsidP="00227528">
      <w:pPr>
        <w:spacing w:after="0" w:line="240" w:lineRule="auto"/>
        <w:ind w:left="-567" w:right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563CB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Период рождения  с 21 мая по 21 июня. </w:t>
      </w:r>
    </w:p>
    <w:p w:rsidR="00CE4BA4" w:rsidRPr="000563CB" w:rsidRDefault="00CE4BA4" w:rsidP="00227528">
      <w:pPr>
        <w:spacing w:after="0" w:line="240" w:lineRule="auto"/>
        <w:ind w:left="-567" w:right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563CB">
        <w:rPr>
          <w:rFonts w:ascii="Georgia" w:eastAsia="Times New Roman" w:hAnsi="Georgia" w:cs="Times New Roman"/>
          <w:sz w:val="24"/>
          <w:szCs w:val="24"/>
          <w:lang w:eastAsia="ru-RU"/>
        </w:rPr>
        <w:t>Стихией близнецов является воздух, из планет покровительствует Меркурий, любимый цвет – розовый и желтый, камни близнецов – хризопраз, агат, берилл.</w:t>
      </w:r>
    </w:p>
    <w:p w:rsidR="000563CB" w:rsidRDefault="000563CB" w:rsidP="00227528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3CB" w:rsidRDefault="000563CB" w:rsidP="00227528">
      <w:pPr>
        <w:spacing w:after="0" w:line="24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63CB" w:rsidRPr="00227528" w:rsidRDefault="000563CB" w:rsidP="005B3342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4BA4" w:rsidRPr="005B3342" w:rsidRDefault="00227528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 xml:space="preserve">    </w:t>
      </w:r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Основной чертой характера близнецов является изобретательность и общение. По характеру дети-близнецы очень активны, им дана природная способность </w:t>
      </w:r>
      <w:proofErr w:type="gramStart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справляться</w:t>
      </w:r>
      <w:proofErr w:type="gramEnd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 любыми делами, у них прекрасная реакция, поэтому они очень быстро на все реагируют и умеют правильно оценивать ситуации. Эти дети общительны, быстро вливаются в коллектив, потому что им сделать это легко и просто.</w:t>
      </w:r>
    </w:p>
    <w:p w:rsidR="00CE4BA4" w:rsidRPr="005B3342" w:rsidRDefault="00227528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</w:t>
      </w:r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Однако и у них имеются отрицательные черты характера. Их энергия приводит к тому, что они берутся одновременно за несколько дел сразу и не доводят их до конца, суетясь и нервничая при этом, часто </w:t>
      </w:r>
      <w:proofErr w:type="gramStart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бывают</w:t>
      </w:r>
      <w:proofErr w:type="gramEnd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непослушны, непостоянны, имеют противоречивые суждения.   </w:t>
      </w:r>
    </w:p>
    <w:p w:rsidR="00CE4BA4" w:rsidRPr="005B3342" w:rsidRDefault="00227528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</w:t>
      </w:r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Родители близнецов должны знать, что их детей отличает высокая жизненная активность и впечатлительность. В доме должна быть спокойная обстановка, без лишнего шума и крика, потому что близнецы остро реагируют на это, ребенок начнет вздрагивать и пугаться. Они постоянно чего ждут, бояться пропустить самое интересное событие и вследствие этого возникает проблема со сном, дети плохо засыпают. С возрастом эта проблема обостряется, ребенок к концу недели устает, и родители должны знать это. Не надо </w:t>
      </w:r>
      <w:proofErr w:type="gramStart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мешать ребенку поспать</w:t>
      </w:r>
      <w:proofErr w:type="gramEnd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лишний часок в выходной день. В раннем детстве дети-близнецы обращают внимание на движущиеся механизмы и предметы, на заводные игрушки, на машины, часы.</w:t>
      </w:r>
    </w:p>
    <w:p w:rsidR="00CE4BA4" w:rsidRPr="005B3342" w:rsidRDefault="00227528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</w:t>
      </w:r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Дети-близнецы чрезвычайно любознательны. Они задают тысячу вопросов и не выслушивают ответ, переключив свое внимание на другой объект. Близнецов трудно заставить что-то сделать, если они этого не хотят. Они придумают тысячу причин, что бы увильнуть от дел, не вступая в открытый конфликт. Природа наградила этих детей уникальной способностью схватывать все на лету. Они, как правило, имеют способности к изучению иностранных языков и в раннем детстве могут овладеть одним из них. Дет</w:t>
      </w:r>
      <w:proofErr w:type="gramStart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и-</w:t>
      </w:r>
      <w:proofErr w:type="gramEnd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близнецы очень рано запоминают буквы и рано начинают читать. Особенность состоит в том, что они любят познавательные книги, а не художественную литературу. Им интересны факты и информация с места событий.</w:t>
      </w:r>
    </w:p>
    <w:p w:rsidR="00CE4BA4" w:rsidRPr="005B3342" w:rsidRDefault="00227528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 </w:t>
      </w:r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Для родителей очень важно установить контакт с ребенком в раннем детстве, иначе стена непонимания в подростковом возрасте будет слишком высокой. Нельзя обманывать ребенка, ведь он очень умный и быстро разберется в ситуации, а это грозит потерей доверия к родителям. Нельзя прибегать к методу принуждения, ребенок все равно будет пытаться выкрутиться  и может научиться лгать.</w:t>
      </w:r>
    </w:p>
    <w:p w:rsidR="00CE4BA4" w:rsidRPr="005B3342" w:rsidRDefault="00227528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</w:t>
      </w:r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Физическому развитию ребенка родители обязательно должны уделять должное внимание. Полезно дышать горным воздухом, но не у всех есть такая возможность, поэтому нужно уделять физической активности на свежем воздухе, особенно полезны прогулки перед сном.</w:t>
      </w:r>
    </w:p>
    <w:p w:rsidR="00CE4BA4" w:rsidRPr="005B3342" w:rsidRDefault="00CE4BA4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t>Все дети фантазеры, а близнецы особенно. Можно предложить ребенку записывать в тетрадь свои истории, только так их можно немного остановить.</w:t>
      </w:r>
    </w:p>
    <w:p w:rsidR="00CE4BA4" w:rsidRPr="005B3342" w:rsidRDefault="00227528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</w:t>
      </w:r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В детстве дет</w:t>
      </w:r>
      <w:proofErr w:type="gramStart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и-</w:t>
      </w:r>
      <w:proofErr w:type="gramEnd"/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близнецы часто болеют простудными заболеваниями. У них уязвимы руки, кисти рук, плечи. В младенческом возрасте возможны судороги. Не надо паниковать и пугаться. Необходимо положить ребенка на животик, головку повернуть в сторону и вызвать врача скорой помощи. У близнецов из-за большого нервного напряжения возможны головные боли, они не могут расслабляться.</w:t>
      </w:r>
    </w:p>
    <w:p w:rsidR="00CE4BA4" w:rsidRPr="005B3342" w:rsidRDefault="00227528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 </w:t>
      </w:r>
      <w:r w:rsidR="00CE4BA4" w:rsidRPr="005B3342">
        <w:rPr>
          <w:rFonts w:ascii="Georgia" w:eastAsia="Times New Roman" w:hAnsi="Georgia" w:cs="Times New Roman"/>
          <w:sz w:val="24"/>
          <w:szCs w:val="24"/>
          <w:lang w:eastAsia="ru-RU"/>
        </w:rPr>
        <w:t>Среди таких детей часто встречаются левши. Итак, можно сделать вывод, что дети-близнецы имеют неустойчивую нервную систему, их нельзя пугать, заставлять засыпать  одних в темноте. Перед сном не стоит смотреть страшные фильмы, слушать страшные сказки.</w:t>
      </w:r>
    </w:p>
    <w:p w:rsidR="005760E1" w:rsidRPr="005B3342" w:rsidRDefault="00CE4BA4" w:rsidP="00934786">
      <w:pPr>
        <w:spacing w:after="0" w:line="240" w:lineRule="auto"/>
        <w:ind w:left="-567" w:right="283" w:firstLine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sz w:val="24"/>
          <w:szCs w:val="24"/>
          <w:lang w:eastAsia="ru-RU"/>
        </w:rPr>
        <w:t>Ребенку-близнецу для правильного развития нужна масса впечатлений, нужно научить его концентрировать свои силы на чем- то одном, стараться довести начатое до конца, а не бросать на половине пути.</w:t>
      </w:r>
    </w:p>
    <w:p w:rsidR="00227528" w:rsidRDefault="00227528" w:rsidP="00227528">
      <w:pPr>
        <w:spacing w:after="0" w:line="240" w:lineRule="auto"/>
        <w:ind w:left="-567" w:right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5B3342" w:rsidRPr="005B3342" w:rsidRDefault="005B3342" w:rsidP="00227528">
      <w:pPr>
        <w:spacing w:after="0" w:line="240" w:lineRule="auto"/>
        <w:ind w:left="-567" w:right="283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5760E1" w:rsidRPr="005760E1" w:rsidRDefault="005760E1" w:rsidP="00227528">
      <w:pPr>
        <w:spacing w:after="0"/>
        <w:ind w:left="-567"/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</w:pPr>
      <w:r w:rsidRPr="005760E1">
        <w:rPr>
          <w:rFonts w:ascii="Segoe Print" w:eastAsia="Times New Roman" w:hAnsi="Segoe Print" w:cs="Times New Roman"/>
          <w:b/>
          <w:color w:val="0000FF"/>
          <w:sz w:val="28"/>
          <w:szCs w:val="28"/>
          <w:lang w:eastAsia="ru-RU"/>
        </w:rPr>
        <w:lastRenderedPageBreak/>
        <w:t>Объявление:</w:t>
      </w:r>
    </w:p>
    <w:p w:rsidR="005760E1" w:rsidRPr="009258E7" w:rsidRDefault="008E2398" w:rsidP="00227528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Уважаемые родители</w:t>
      </w:r>
      <w:r w:rsidR="005760E1" w:rsidRPr="009258E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!</w:t>
      </w:r>
      <w:proofErr w:type="gramStart"/>
      <w:r w:rsidR="005760E1" w:rsidRPr="009258E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!</w:t>
      </w:r>
      <w:proofErr w:type="gramEnd"/>
      <w:r w:rsidR="005760E1" w:rsidRPr="009258E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!</w:t>
      </w:r>
    </w:p>
    <w:p w:rsidR="00227528" w:rsidRPr="00227528" w:rsidRDefault="00227528" w:rsidP="00227528">
      <w:pPr>
        <w:spacing w:after="0" w:line="240" w:lineRule="auto"/>
        <w:ind w:left="-567" w:right="283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5760E1" w:rsidRPr="005B3342" w:rsidRDefault="009258E7" w:rsidP="009258E7">
      <w:pPr>
        <w:shd w:val="clear" w:color="auto" w:fill="FFFFFF"/>
        <w:spacing w:after="0" w:line="240" w:lineRule="auto"/>
        <w:ind w:left="-567" w:right="283" w:firstLine="425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="005760E1" w:rsidRPr="005B334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Наша газета «Росток» помогает ежемесячно совершать Вам небольшую экскурсию в мир детства.</w:t>
      </w:r>
    </w:p>
    <w:p w:rsidR="005760E1" w:rsidRPr="005B3342" w:rsidRDefault="005760E1" w:rsidP="009258E7">
      <w:pPr>
        <w:shd w:val="clear" w:color="auto" w:fill="FFFFFF"/>
        <w:spacing w:after="0" w:line="240" w:lineRule="auto"/>
        <w:ind w:left="-567" w:right="283" w:firstLine="425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5B334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У каждого из вас порой возникают вопросы и газета поможет в сотрудничестве с вами. Это  профессиональный консультант по наиболее актуальным вопросам и волнующим нас всех проблемах.</w:t>
      </w:r>
      <w:bookmarkStart w:id="0" w:name="_GoBack"/>
      <w:bookmarkEnd w:id="0"/>
    </w:p>
    <w:p w:rsidR="005760E1" w:rsidRPr="005B3342" w:rsidRDefault="005760E1" w:rsidP="009258E7">
      <w:pPr>
        <w:shd w:val="clear" w:color="auto" w:fill="FFFFFF"/>
        <w:spacing w:after="0" w:line="240" w:lineRule="auto"/>
        <w:ind w:left="-567" w:right="283" w:firstLine="425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5B334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 Мы ждем от вас вопросы, ответы на которые вы найдете в  рубрике «Советует специалист» в последующих выпусках нашей газеты.</w:t>
      </w:r>
    </w:p>
    <w:p w:rsidR="005760E1" w:rsidRPr="00D46EC2" w:rsidRDefault="005760E1" w:rsidP="009258E7">
      <w:pPr>
        <w:spacing w:after="0" w:line="240" w:lineRule="auto"/>
        <w:ind w:left="-567" w:right="283" w:firstLine="425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5760E1" w:rsidRPr="005760E1" w:rsidRDefault="005760E1" w:rsidP="005760E1">
      <w:pPr>
        <w:spacing w:line="240" w:lineRule="auto"/>
        <w:jc w:val="center"/>
        <w:rPr>
          <w:rFonts w:ascii="Cambria" w:eastAsia="Times New Roman" w:hAnsi="Cambria" w:cs="Times New Roman"/>
          <w:sz w:val="28"/>
          <w:szCs w:val="28"/>
          <w:lang w:eastAsia="ru-RU"/>
        </w:rPr>
      </w:pPr>
    </w:p>
    <w:p w:rsidR="005760E1" w:rsidRPr="005760E1" w:rsidRDefault="005760E1" w:rsidP="005760E1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lang w:eastAsia="ru-RU"/>
        </w:rPr>
      </w:pPr>
    </w:p>
    <w:p w:rsidR="005760E1" w:rsidRPr="005760E1" w:rsidRDefault="005760E1" w:rsidP="005760E1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lang w:eastAsia="ru-RU"/>
        </w:rPr>
      </w:pPr>
    </w:p>
    <w:p w:rsidR="003917D6" w:rsidRDefault="003917D6"/>
    <w:sectPr w:rsidR="003917D6" w:rsidSect="00F8032E">
      <w:pgSz w:w="11906" w:h="16838"/>
      <w:pgMar w:top="1134" w:right="850" w:bottom="1134" w:left="1701" w:header="708" w:footer="708" w:gutter="0"/>
      <w:pgBorders w:offsetFrom="page">
        <w:top w:val="balloons3Colors" w:sz="30" w:space="24" w:color="auto"/>
        <w:left w:val="balloons3Colors" w:sz="30" w:space="24" w:color="auto"/>
        <w:bottom w:val="balloons3Colors" w:sz="30" w:space="24" w:color="auto"/>
        <w:right w:val="balloons3Color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491F"/>
    <w:rsid w:val="00016412"/>
    <w:rsid w:val="000563CB"/>
    <w:rsid w:val="00057B89"/>
    <w:rsid w:val="00086933"/>
    <w:rsid w:val="000908E8"/>
    <w:rsid w:val="00094EAC"/>
    <w:rsid w:val="00115F86"/>
    <w:rsid w:val="00153BB1"/>
    <w:rsid w:val="00174FCA"/>
    <w:rsid w:val="002110DD"/>
    <w:rsid w:val="00227528"/>
    <w:rsid w:val="00245502"/>
    <w:rsid w:val="002532DA"/>
    <w:rsid w:val="002952BF"/>
    <w:rsid w:val="002E5FC0"/>
    <w:rsid w:val="0035013A"/>
    <w:rsid w:val="00370397"/>
    <w:rsid w:val="003917D6"/>
    <w:rsid w:val="00427174"/>
    <w:rsid w:val="00445F4C"/>
    <w:rsid w:val="00493BE5"/>
    <w:rsid w:val="005760E1"/>
    <w:rsid w:val="00586F33"/>
    <w:rsid w:val="0059340F"/>
    <w:rsid w:val="005B3342"/>
    <w:rsid w:val="005D4420"/>
    <w:rsid w:val="00657C5B"/>
    <w:rsid w:val="006626E5"/>
    <w:rsid w:val="0067491F"/>
    <w:rsid w:val="00697430"/>
    <w:rsid w:val="006A49FE"/>
    <w:rsid w:val="006A6EDF"/>
    <w:rsid w:val="00761256"/>
    <w:rsid w:val="007C2C7C"/>
    <w:rsid w:val="007C49E9"/>
    <w:rsid w:val="007D422B"/>
    <w:rsid w:val="00805965"/>
    <w:rsid w:val="008222BE"/>
    <w:rsid w:val="008276D3"/>
    <w:rsid w:val="00836C09"/>
    <w:rsid w:val="008750EA"/>
    <w:rsid w:val="008E2398"/>
    <w:rsid w:val="009258E7"/>
    <w:rsid w:val="00934786"/>
    <w:rsid w:val="00944816"/>
    <w:rsid w:val="00951330"/>
    <w:rsid w:val="00AE2CB6"/>
    <w:rsid w:val="00AE48C5"/>
    <w:rsid w:val="00B02975"/>
    <w:rsid w:val="00B24E3E"/>
    <w:rsid w:val="00C248F7"/>
    <w:rsid w:val="00CE4BA4"/>
    <w:rsid w:val="00D46EC2"/>
    <w:rsid w:val="00E0059C"/>
    <w:rsid w:val="00E47144"/>
    <w:rsid w:val="00EF3DD0"/>
    <w:rsid w:val="00F0110B"/>
    <w:rsid w:val="00F258AF"/>
    <w:rsid w:val="00F40262"/>
    <w:rsid w:val="00F51013"/>
    <w:rsid w:val="00F8032E"/>
    <w:rsid w:val="00F82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420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10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6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70397"/>
  </w:style>
  <w:style w:type="paragraph" w:styleId="a4">
    <w:name w:val="Balloon Text"/>
    <w:basedOn w:val="a"/>
    <w:link w:val="a5"/>
    <w:uiPriority w:val="99"/>
    <w:semiHidden/>
    <w:unhideWhenUsed/>
    <w:rsid w:val="00370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39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24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248F7"/>
    <w:rPr>
      <w:b/>
      <w:bCs/>
    </w:rPr>
  </w:style>
  <w:style w:type="character" w:styleId="a8">
    <w:name w:val="Emphasis"/>
    <w:basedOn w:val="a0"/>
    <w:uiPriority w:val="20"/>
    <w:qFormat/>
    <w:rsid w:val="00C248F7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2110D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6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70397"/>
  </w:style>
  <w:style w:type="paragraph" w:styleId="a4">
    <w:name w:val="Balloon Text"/>
    <w:basedOn w:val="a"/>
    <w:link w:val="a5"/>
    <w:uiPriority w:val="99"/>
    <w:semiHidden/>
    <w:unhideWhenUsed/>
    <w:rsid w:val="00370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03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5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63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5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3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7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8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2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3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2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10</Pages>
  <Words>3136</Words>
  <Characters>17881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Compishe</dc:creator>
  <cp:keywords/>
  <dc:description/>
  <cp:lastModifiedBy>User</cp:lastModifiedBy>
  <cp:revision>58</cp:revision>
  <dcterms:created xsi:type="dcterms:W3CDTF">2014-06-28T11:21:00Z</dcterms:created>
  <dcterms:modified xsi:type="dcterms:W3CDTF">2024-08-06T08:43:00Z</dcterms:modified>
</cp:coreProperties>
</file>